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1CFE4" w14:textId="70768773" w:rsidR="00692FB8" w:rsidRPr="00225F13" w:rsidRDefault="00473671" w:rsidP="00F60159">
      <w:pPr>
        <w:widowControl w:val="0"/>
        <w:tabs>
          <w:tab w:val="left" w:pos="6944"/>
        </w:tabs>
        <w:spacing w:before="20" w:after="0" w:line="240" w:lineRule="auto"/>
        <w:ind w:right="206"/>
        <w:rPr>
          <w:rFonts w:ascii="Century Gothic" w:eastAsia="Century Gothic" w:hAnsi="Century Gothic" w:cs="Century Gothic"/>
          <w:b/>
          <w:sz w:val="20"/>
          <w:szCs w:val="20"/>
        </w:rPr>
      </w:pPr>
      <w:r w:rsidRPr="00225F13">
        <w:rPr>
          <w:rFonts w:ascii="Century Gothic" w:eastAsia="Century Gothic" w:hAnsi="Century Gothic" w:cs="Century Gothic"/>
          <w:b/>
          <w:sz w:val="20"/>
          <w:szCs w:val="20"/>
        </w:rPr>
        <w:t>N</w:t>
      </w:r>
      <w:r w:rsidR="00692FB8" w:rsidRPr="00225F13">
        <w:rPr>
          <w:rFonts w:ascii="Century Gothic" w:eastAsia="Century Gothic" w:hAnsi="Century Gothic" w:cs="Century Gothic"/>
          <w:b/>
          <w:sz w:val="20"/>
          <w:szCs w:val="20"/>
        </w:rPr>
        <w:t xml:space="preserve">orth Citizens Planning Advisory Committee </w:t>
      </w:r>
      <w:r w:rsidR="00692FB8" w:rsidRPr="00225F13">
        <w:rPr>
          <w:rFonts w:ascii="Century Gothic" w:eastAsia="Century Gothic" w:hAnsi="Century Gothic" w:cs="Century Gothic"/>
          <w:b/>
          <w:sz w:val="20"/>
          <w:szCs w:val="20"/>
        </w:rPr>
        <w:tab/>
      </w:r>
    </w:p>
    <w:p w14:paraId="13D12EE7" w14:textId="1FBFEEF2" w:rsidR="00692FB8" w:rsidRPr="00225F13" w:rsidRDefault="00080250" w:rsidP="00F60159">
      <w:pPr>
        <w:widowControl w:val="0"/>
        <w:spacing w:before="20" w:after="0" w:line="240" w:lineRule="auto"/>
        <w:ind w:right="206"/>
        <w:rPr>
          <w:rFonts w:ascii="Century Gothic" w:eastAsia="Century Gothic" w:hAnsi="Century Gothic" w:cs="Century Gothic"/>
          <w:b/>
          <w:sz w:val="20"/>
          <w:szCs w:val="20"/>
        </w:rPr>
      </w:pPr>
      <w:r w:rsidRPr="00225F13">
        <w:rPr>
          <w:rFonts w:ascii="Century Gothic" w:eastAsia="Century Gothic" w:hAnsi="Century Gothic" w:cs="Century Gothic"/>
          <w:b/>
          <w:sz w:val="20"/>
          <w:szCs w:val="20"/>
        </w:rPr>
        <w:t>September 9</w:t>
      </w:r>
      <w:r w:rsidR="00916A3D" w:rsidRPr="00225F13">
        <w:rPr>
          <w:rFonts w:ascii="Century Gothic" w:eastAsia="Century Gothic" w:hAnsi="Century Gothic" w:cs="Century Gothic"/>
          <w:b/>
          <w:sz w:val="20"/>
          <w:szCs w:val="20"/>
        </w:rPr>
        <w:t>,</w:t>
      </w:r>
      <w:r w:rsidR="00692FB8" w:rsidRPr="00225F13">
        <w:rPr>
          <w:rFonts w:ascii="Century Gothic" w:eastAsia="Century Gothic" w:hAnsi="Century Gothic" w:cs="Century Gothic"/>
          <w:b/>
          <w:sz w:val="20"/>
          <w:szCs w:val="20"/>
        </w:rPr>
        <w:t xml:space="preserve"> 2026, Meeting Summary</w:t>
      </w:r>
    </w:p>
    <w:p w14:paraId="5B011BEC" w14:textId="77777777" w:rsidR="00692FB8" w:rsidRPr="00225F13" w:rsidRDefault="00692FB8" w:rsidP="00F60159">
      <w:pPr>
        <w:widowControl w:val="0"/>
        <w:spacing w:before="20" w:after="0" w:line="240" w:lineRule="auto"/>
        <w:ind w:right="206"/>
        <w:rPr>
          <w:rFonts w:ascii="Century Gothic" w:eastAsia="Century Gothic" w:hAnsi="Century Gothic" w:cs="Century Gothic"/>
          <w:sz w:val="20"/>
          <w:szCs w:val="20"/>
        </w:rPr>
      </w:pPr>
      <w:r w:rsidRPr="00225F13">
        <w:rPr>
          <w:rFonts w:ascii="Century Gothic" w:eastAsia="Century Gothic" w:hAnsi="Century Gothic" w:cs="Century Gothic"/>
          <w:sz w:val="20"/>
          <w:szCs w:val="20"/>
        </w:rPr>
        <w:t>Oceanway Community Center, 12215 Sago Ave. W</w:t>
      </w:r>
    </w:p>
    <w:p w14:paraId="2B357E87" w14:textId="77777777" w:rsidR="00E825FE" w:rsidRPr="00225F13" w:rsidRDefault="00692FB8" w:rsidP="00F60159">
      <w:pPr>
        <w:spacing w:after="0" w:line="240" w:lineRule="auto"/>
        <w:rPr>
          <w:rFonts w:ascii="Century Gothic" w:eastAsia="Times New Roman" w:hAnsi="Century Gothic" w:cs="Times New Roman"/>
          <w:sz w:val="20"/>
          <w:szCs w:val="20"/>
          <w:lang w:val="en-US"/>
        </w:rPr>
      </w:pPr>
      <w:r w:rsidRPr="00225F13">
        <w:rPr>
          <w:rFonts w:ascii="Century Gothic" w:eastAsia="Century Gothic" w:hAnsi="Century Gothic" w:cs="Century Gothic"/>
          <w:sz w:val="20"/>
          <w:szCs w:val="20"/>
        </w:rPr>
        <w:t xml:space="preserve">Zoom Webinar ID: </w:t>
      </w:r>
      <w:r w:rsidR="00E825FE" w:rsidRPr="00225F13">
        <w:rPr>
          <w:rFonts w:ascii="Century Gothic" w:eastAsia="Times New Roman" w:hAnsi="Century Gothic" w:cs="Arial"/>
          <w:sz w:val="20"/>
          <w:szCs w:val="20"/>
          <w:lang w:val="en-US"/>
        </w:rPr>
        <w:t>812 5463 0846</w:t>
      </w:r>
    </w:p>
    <w:p w14:paraId="66703E9C" w14:textId="77777777" w:rsidR="00E825FE" w:rsidRPr="00225F13" w:rsidRDefault="00692FB8" w:rsidP="00F60159">
      <w:pPr>
        <w:spacing w:after="0" w:line="240" w:lineRule="auto"/>
        <w:rPr>
          <w:rFonts w:ascii="Century Gothic" w:eastAsia="Times New Roman" w:hAnsi="Century Gothic" w:cs="Times New Roman"/>
          <w:sz w:val="20"/>
          <w:szCs w:val="20"/>
          <w:lang w:val="en-US"/>
        </w:rPr>
      </w:pPr>
      <w:r w:rsidRPr="00225F13">
        <w:rPr>
          <w:rFonts w:ascii="Century Gothic" w:eastAsia="Century Gothic" w:hAnsi="Century Gothic" w:cs="Century Gothic"/>
          <w:sz w:val="20"/>
          <w:szCs w:val="20"/>
        </w:rPr>
        <w:t xml:space="preserve">Passcode: </w:t>
      </w:r>
      <w:r w:rsidR="00E825FE" w:rsidRPr="00225F13">
        <w:rPr>
          <w:rFonts w:ascii="Century Gothic" w:eastAsia="Times New Roman" w:hAnsi="Century Gothic" w:cs="Arial"/>
          <w:sz w:val="20"/>
          <w:szCs w:val="20"/>
          <w:lang w:val="en-US"/>
        </w:rPr>
        <w:t>225227</w:t>
      </w:r>
    </w:p>
    <w:p w14:paraId="2E63C2FB" w14:textId="23208758" w:rsidR="00710E7B" w:rsidRPr="00225F13" w:rsidRDefault="00710E7B" w:rsidP="00F60159">
      <w:pPr>
        <w:widowControl w:val="0"/>
        <w:spacing w:before="20" w:after="0" w:line="240" w:lineRule="auto"/>
        <w:ind w:right="206"/>
        <w:rPr>
          <w:rFonts w:ascii="Century Gothic" w:eastAsia="Century Gothic" w:hAnsi="Century Gothic" w:cs="Century Gothic"/>
          <w:sz w:val="20"/>
          <w:szCs w:val="20"/>
        </w:rPr>
      </w:pPr>
    </w:p>
    <w:p w14:paraId="056B7E43" w14:textId="77777777" w:rsidR="00692FB8" w:rsidRPr="00225F13" w:rsidRDefault="00692FB8" w:rsidP="00F60159">
      <w:pPr>
        <w:widowControl w:val="0"/>
        <w:spacing w:before="6" w:after="0" w:line="240" w:lineRule="auto"/>
        <w:ind w:left="720"/>
        <w:rPr>
          <w:rFonts w:ascii="Century Gothic" w:eastAsia="Times New Roman" w:hAnsi="Century Gothic" w:cs="Times New Roman"/>
          <w:sz w:val="20"/>
          <w:szCs w:val="20"/>
        </w:rPr>
      </w:pPr>
    </w:p>
    <w:p w14:paraId="07D795E1" w14:textId="270C5BCA" w:rsidR="00692FB8" w:rsidRPr="00225F13" w:rsidRDefault="00692FB8" w:rsidP="00F60159">
      <w:pPr>
        <w:widowControl w:val="0"/>
        <w:spacing w:before="8" w:after="0" w:line="240" w:lineRule="auto"/>
        <w:rPr>
          <w:rFonts w:ascii="Century Gothic" w:eastAsia="Century Gothic" w:hAnsi="Century Gothic" w:cs="Century Gothic"/>
          <w:b/>
          <w:sz w:val="20"/>
          <w:szCs w:val="20"/>
        </w:rPr>
      </w:pPr>
      <w:r w:rsidRPr="00225F13">
        <w:rPr>
          <w:rFonts w:ascii="Century Gothic" w:eastAsia="Century Gothic" w:hAnsi="Century Gothic" w:cs="Century Gothic"/>
          <w:b/>
          <w:sz w:val="20"/>
          <w:szCs w:val="20"/>
        </w:rPr>
        <w:t>Meeting Attendance</w:t>
      </w:r>
      <w:r w:rsidR="005370C3" w:rsidRPr="00225F13">
        <w:rPr>
          <w:rFonts w:ascii="Century Gothic" w:eastAsia="Century Gothic" w:hAnsi="Century Gothic" w:cs="Century Gothic"/>
          <w:b/>
          <w:sz w:val="20"/>
          <w:szCs w:val="20"/>
        </w:rPr>
        <w:t>:</w:t>
      </w:r>
    </w:p>
    <w:p w14:paraId="0A680481" w14:textId="2371809B" w:rsidR="006C2CFB" w:rsidRPr="00225F13" w:rsidRDefault="00692FB8" w:rsidP="00F60159">
      <w:pPr>
        <w:widowControl w:val="0"/>
        <w:spacing w:before="8" w:after="0" w:line="240" w:lineRule="auto"/>
        <w:rPr>
          <w:rFonts w:ascii="Century Gothic" w:eastAsia="Century Gothic" w:hAnsi="Century Gothic" w:cs="Century Gothic"/>
          <w:b/>
          <w:sz w:val="20"/>
          <w:szCs w:val="20"/>
        </w:rPr>
      </w:pPr>
      <w:r w:rsidRPr="00225F13">
        <w:rPr>
          <w:rFonts w:ascii="Century Gothic" w:eastAsia="Century Gothic" w:hAnsi="Century Gothic" w:cs="Century Gothic"/>
          <w:b/>
          <w:sz w:val="20"/>
          <w:szCs w:val="20"/>
        </w:rPr>
        <w:t>CPAC Members</w:t>
      </w:r>
      <w:r w:rsidRPr="00225F13">
        <w:rPr>
          <w:rFonts w:ascii="Century Gothic" w:eastAsia="Century Gothic" w:hAnsi="Century Gothic" w:cs="Century Gothic"/>
          <w:sz w:val="20"/>
          <w:szCs w:val="20"/>
        </w:rPr>
        <w:t>: Charles Barr, Chair; Ja</w:t>
      </w:r>
      <w:r w:rsidR="00F66429" w:rsidRPr="00225F13">
        <w:rPr>
          <w:rFonts w:ascii="Century Gothic" w:eastAsia="Century Gothic" w:hAnsi="Century Gothic" w:cs="Century Gothic"/>
          <w:sz w:val="20"/>
          <w:szCs w:val="20"/>
        </w:rPr>
        <w:t>mes Matchett</w:t>
      </w:r>
      <w:r w:rsidRPr="00225F13">
        <w:rPr>
          <w:rFonts w:ascii="Century Gothic" w:eastAsia="Century Gothic" w:hAnsi="Century Gothic" w:cs="Century Gothic"/>
          <w:sz w:val="20"/>
          <w:szCs w:val="20"/>
        </w:rPr>
        <w:t xml:space="preserve">, </w:t>
      </w:r>
      <w:r w:rsidR="00D83FC6" w:rsidRPr="00225F13">
        <w:rPr>
          <w:rFonts w:ascii="Century Gothic" w:eastAsia="Century Gothic" w:hAnsi="Century Gothic" w:cs="Century Gothic"/>
          <w:sz w:val="20"/>
          <w:szCs w:val="20"/>
        </w:rPr>
        <w:t>Co-Chair;</w:t>
      </w:r>
      <w:r w:rsidR="00E61497" w:rsidRPr="00225F13">
        <w:rPr>
          <w:rFonts w:ascii="Century Gothic" w:eastAsia="Century Gothic" w:hAnsi="Century Gothic" w:cs="Century Gothic"/>
          <w:sz w:val="20"/>
          <w:szCs w:val="20"/>
        </w:rPr>
        <w:t xml:space="preserve"> </w:t>
      </w:r>
      <w:r w:rsidR="00A270E2" w:rsidRPr="00225F13">
        <w:rPr>
          <w:rFonts w:ascii="Century Gothic" w:eastAsia="Century Gothic" w:hAnsi="Century Gothic" w:cs="Century Gothic"/>
          <w:sz w:val="20"/>
          <w:szCs w:val="20"/>
        </w:rPr>
        <w:t xml:space="preserve">Bob Austin, </w:t>
      </w:r>
      <w:r w:rsidRPr="00225F13">
        <w:rPr>
          <w:rFonts w:ascii="Century Gothic" w:eastAsia="Century Gothic" w:hAnsi="Century Gothic" w:cs="Century Gothic"/>
          <w:sz w:val="20"/>
          <w:szCs w:val="20"/>
        </w:rPr>
        <w:t>Blue Grass Northwood</w:t>
      </w:r>
      <w:r w:rsidR="00E61497" w:rsidRPr="00225F13">
        <w:rPr>
          <w:rFonts w:ascii="Century Gothic" w:eastAsia="Century Gothic" w:hAnsi="Century Gothic" w:cs="Century Gothic"/>
          <w:sz w:val="20"/>
          <w:szCs w:val="20"/>
        </w:rPr>
        <w:t>;</w:t>
      </w:r>
      <w:r w:rsidR="003911ED" w:rsidRPr="00225F13">
        <w:rPr>
          <w:rFonts w:ascii="Century Gothic" w:eastAsia="Century Gothic" w:hAnsi="Century Gothic" w:cs="Century Gothic"/>
          <w:sz w:val="20"/>
          <w:szCs w:val="20"/>
        </w:rPr>
        <w:t xml:space="preserve"> </w:t>
      </w:r>
      <w:r w:rsidR="00E61497" w:rsidRPr="00225F13">
        <w:rPr>
          <w:rFonts w:ascii="Century Gothic" w:eastAsia="Century Gothic" w:hAnsi="Century Gothic" w:cs="Century Gothic"/>
          <w:sz w:val="20"/>
          <w:szCs w:val="20"/>
        </w:rPr>
        <w:t xml:space="preserve">Tommy Ruffin, Council Appointee </w:t>
      </w:r>
      <w:r w:rsidR="00E6336F" w:rsidRPr="00225F13">
        <w:rPr>
          <w:rFonts w:ascii="Century Gothic" w:eastAsia="Century Gothic" w:hAnsi="Century Gothic" w:cs="Century Gothic"/>
          <w:sz w:val="20"/>
          <w:szCs w:val="20"/>
        </w:rPr>
        <w:t>D</w:t>
      </w:r>
      <w:r w:rsidR="00E61497" w:rsidRPr="00225F13">
        <w:rPr>
          <w:rFonts w:ascii="Century Gothic" w:eastAsia="Century Gothic" w:hAnsi="Century Gothic" w:cs="Century Gothic"/>
          <w:sz w:val="20"/>
          <w:szCs w:val="20"/>
        </w:rPr>
        <w:t>istrict 8;</w:t>
      </w:r>
      <w:r w:rsidR="00E6336F" w:rsidRPr="00225F13">
        <w:rPr>
          <w:rFonts w:ascii="Century Gothic" w:eastAsia="Century Gothic" w:hAnsi="Century Gothic" w:cs="Century Gothic"/>
          <w:sz w:val="20"/>
          <w:szCs w:val="20"/>
        </w:rPr>
        <w:t xml:space="preserve"> </w:t>
      </w:r>
      <w:proofErr w:type="spellStart"/>
      <w:r w:rsidR="00E6336F" w:rsidRPr="00225F13">
        <w:rPr>
          <w:rFonts w:ascii="Century Gothic" w:eastAsia="Century Gothic" w:hAnsi="Century Gothic" w:cs="Century Gothic"/>
          <w:sz w:val="20"/>
          <w:szCs w:val="20"/>
        </w:rPr>
        <w:t>Herlena</w:t>
      </w:r>
      <w:proofErr w:type="spellEnd"/>
      <w:r w:rsidR="00E6336F" w:rsidRPr="00225F13">
        <w:rPr>
          <w:rFonts w:ascii="Century Gothic" w:eastAsia="Century Gothic" w:hAnsi="Century Gothic" w:cs="Century Gothic"/>
          <w:sz w:val="20"/>
          <w:szCs w:val="20"/>
        </w:rPr>
        <w:t xml:space="preserve"> Washington</w:t>
      </w:r>
      <w:r w:rsidR="005B11B0" w:rsidRPr="00225F13">
        <w:rPr>
          <w:rFonts w:ascii="Century Gothic" w:eastAsia="Century Gothic" w:hAnsi="Century Gothic" w:cs="Century Gothic"/>
          <w:sz w:val="20"/>
          <w:szCs w:val="20"/>
        </w:rPr>
        <w:t>,</w:t>
      </w:r>
      <w:r w:rsidR="00CC2288" w:rsidRPr="00225F13">
        <w:rPr>
          <w:rFonts w:ascii="Century Gothic" w:eastAsia="Century Gothic" w:hAnsi="Century Gothic" w:cs="Century Gothic"/>
          <w:sz w:val="20"/>
          <w:szCs w:val="20"/>
        </w:rPr>
        <w:t xml:space="preserve"> </w:t>
      </w:r>
      <w:r w:rsidR="00080250" w:rsidRPr="00225F13">
        <w:rPr>
          <w:rFonts w:ascii="Century Gothic" w:eastAsia="Century Gothic" w:hAnsi="Century Gothic" w:cs="Century Gothic"/>
          <w:sz w:val="20"/>
          <w:szCs w:val="20"/>
        </w:rPr>
        <w:t xml:space="preserve">Kelvin Postell, </w:t>
      </w:r>
      <w:r w:rsidR="005B11B0" w:rsidRPr="00225F13">
        <w:rPr>
          <w:rFonts w:ascii="Century Gothic" w:eastAsia="Century Gothic" w:hAnsi="Century Gothic" w:cs="Century Gothic"/>
          <w:sz w:val="20"/>
          <w:szCs w:val="20"/>
        </w:rPr>
        <w:t>Greater Works Church, Inc</w:t>
      </w:r>
      <w:r w:rsidR="009F29F8" w:rsidRPr="00225F13">
        <w:rPr>
          <w:rFonts w:ascii="Century Gothic" w:eastAsia="Century Gothic" w:hAnsi="Century Gothic" w:cs="Century Gothic"/>
          <w:sz w:val="20"/>
          <w:szCs w:val="20"/>
        </w:rPr>
        <w:t>.</w:t>
      </w:r>
      <w:r w:rsidR="005B11B0" w:rsidRPr="00225F13">
        <w:rPr>
          <w:rFonts w:ascii="Century Gothic" w:eastAsia="Century Gothic" w:hAnsi="Century Gothic" w:cs="Century Gothic"/>
          <w:sz w:val="20"/>
          <w:szCs w:val="20"/>
        </w:rPr>
        <w:t>;</w:t>
      </w:r>
      <w:r w:rsidR="00A270E2" w:rsidRPr="00225F13">
        <w:rPr>
          <w:rFonts w:ascii="Century Gothic" w:eastAsia="Century Gothic" w:hAnsi="Century Gothic" w:cs="Century Gothic"/>
          <w:sz w:val="20"/>
          <w:szCs w:val="20"/>
        </w:rPr>
        <w:t xml:space="preserve"> Sylvester Wilkins, Alta Lakes CDD; Stephanie Oglesby, Community Association of Harts Estates</w:t>
      </w:r>
      <w:r w:rsidR="00CC2288" w:rsidRPr="00225F13">
        <w:rPr>
          <w:rFonts w:ascii="Century Gothic" w:eastAsia="Century Gothic" w:hAnsi="Century Gothic" w:cs="Century Gothic"/>
          <w:sz w:val="20"/>
          <w:szCs w:val="20"/>
        </w:rPr>
        <w:t>;</w:t>
      </w:r>
      <w:r w:rsidR="006C2CFB" w:rsidRPr="00225F13">
        <w:rPr>
          <w:rFonts w:ascii="Century Gothic" w:eastAsia="Century Gothic" w:hAnsi="Century Gothic" w:cs="Century Gothic"/>
          <w:bCs/>
          <w:sz w:val="20"/>
          <w:szCs w:val="20"/>
        </w:rPr>
        <w:t xml:space="preserve"> Vicki Drake, Duval County Council of PTS/PTA Association; Chrysta Bowman, Tree of Life Outreach Mission, Inc.;</w:t>
      </w:r>
      <w:r w:rsidR="00CC2288" w:rsidRPr="00225F13">
        <w:rPr>
          <w:rFonts w:ascii="Century Gothic" w:eastAsia="Century Gothic" w:hAnsi="Century Gothic" w:cs="Century Gothic"/>
          <w:bCs/>
          <w:sz w:val="20"/>
          <w:szCs w:val="20"/>
        </w:rPr>
        <w:t xml:space="preserve"> </w:t>
      </w:r>
      <w:r w:rsidR="006C2CFB" w:rsidRPr="00225F13">
        <w:rPr>
          <w:rFonts w:ascii="Century Gothic" w:eastAsia="Century Gothic" w:hAnsi="Century Gothic" w:cs="Century Gothic"/>
          <w:bCs/>
          <w:sz w:val="20"/>
          <w:szCs w:val="20"/>
        </w:rPr>
        <w:t>Aletha Mikell</w:t>
      </w:r>
      <w:r w:rsidR="008C7F1F" w:rsidRPr="00225F13">
        <w:rPr>
          <w:rFonts w:ascii="Century Gothic" w:eastAsia="Century Gothic" w:hAnsi="Century Gothic" w:cs="Century Gothic"/>
          <w:bCs/>
          <w:sz w:val="20"/>
          <w:szCs w:val="20"/>
        </w:rPr>
        <w:t xml:space="preserve">, </w:t>
      </w:r>
      <w:r w:rsidR="00CC2288" w:rsidRPr="00225F13">
        <w:rPr>
          <w:rFonts w:ascii="Century Gothic" w:eastAsia="Century Gothic" w:hAnsi="Century Gothic" w:cs="Century Gothic"/>
          <w:bCs/>
          <w:sz w:val="20"/>
          <w:szCs w:val="20"/>
        </w:rPr>
        <w:t xml:space="preserve">Ingrid Montgomery, </w:t>
      </w:r>
      <w:r w:rsidR="008C7F1F" w:rsidRPr="00225F13">
        <w:rPr>
          <w:rFonts w:ascii="Century Gothic" w:eastAsia="Century Gothic" w:hAnsi="Century Gothic" w:cs="Century Gothic"/>
          <w:bCs/>
          <w:sz w:val="20"/>
          <w:szCs w:val="20"/>
        </w:rPr>
        <w:t>Victoria Preserve HOA Phase 2</w:t>
      </w:r>
      <w:r w:rsidR="00CC2288" w:rsidRPr="00225F13">
        <w:rPr>
          <w:rFonts w:ascii="Century Gothic" w:eastAsia="Century Gothic" w:hAnsi="Century Gothic" w:cs="Century Gothic"/>
          <w:bCs/>
          <w:sz w:val="20"/>
          <w:szCs w:val="20"/>
        </w:rPr>
        <w:t xml:space="preserve">; </w:t>
      </w:r>
      <w:r w:rsidR="000E3EA0" w:rsidRPr="00225F13">
        <w:rPr>
          <w:rFonts w:ascii="Century Gothic" w:eastAsia="Century Gothic" w:hAnsi="Century Gothic" w:cs="Century Gothic"/>
          <w:bCs/>
          <w:sz w:val="20"/>
          <w:szCs w:val="20"/>
        </w:rPr>
        <w:t xml:space="preserve">Catherine Del Re, Cape Community Association; </w:t>
      </w:r>
      <w:proofErr w:type="spellStart"/>
      <w:r w:rsidR="00080250" w:rsidRPr="00225F13">
        <w:rPr>
          <w:rFonts w:ascii="Century Gothic" w:eastAsia="Century Gothic" w:hAnsi="Century Gothic" w:cs="Century Gothic"/>
          <w:bCs/>
          <w:sz w:val="20"/>
          <w:szCs w:val="20"/>
        </w:rPr>
        <w:t>M’Liss</w:t>
      </w:r>
      <w:proofErr w:type="spellEnd"/>
      <w:r w:rsidR="00080250" w:rsidRPr="00225F13">
        <w:rPr>
          <w:rFonts w:ascii="Century Gothic" w:eastAsia="Century Gothic" w:hAnsi="Century Gothic" w:cs="Century Gothic"/>
          <w:bCs/>
          <w:sz w:val="20"/>
          <w:szCs w:val="20"/>
        </w:rPr>
        <w:t xml:space="preserve"> Steward, Heckscher Drive Community; Ronnda Jamison, Greene Meadows Association.</w:t>
      </w:r>
    </w:p>
    <w:p w14:paraId="7A60AFCA" w14:textId="77777777" w:rsidR="00DF230D" w:rsidRPr="00225F13" w:rsidRDefault="00DF230D" w:rsidP="00F60159">
      <w:pPr>
        <w:widowControl w:val="0"/>
        <w:spacing w:before="8" w:after="0" w:line="240" w:lineRule="auto"/>
        <w:ind w:left="720"/>
        <w:rPr>
          <w:rFonts w:ascii="Century Gothic" w:eastAsia="Century Gothic" w:hAnsi="Century Gothic" w:cs="Century Gothic"/>
          <w:sz w:val="20"/>
          <w:szCs w:val="20"/>
        </w:rPr>
      </w:pPr>
    </w:p>
    <w:p w14:paraId="5B16D1CD" w14:textId="37A2C66A" w:rsidR="00932B26" w:rsidRPr="00225F13" w:rsidRDefault="00932B26" w:rsidP="00932B26">
      <w:pPr>
        <w:widowControl w:val="0"/>
        <w:spacing w:after="0" w:line="240" w:lineRule="auto"/>
        <w:rPr>
          <w:rFonts w:ascii="Century Gothic" w:eastAsia="Century Gothic" w:hAnsi="Century Gothic" w:cs="Century Gothic"/>
          <w:sz w:val="20"/>
          <w:szCs w:val="20"/>
        </w:rPr>
      </w:pPr>
      <w:r w:rsidRPr="00225F13">
        <w:rPr>
          <w:rFonts w:ascii="Century Gothic" w:eastAsia="Century Gothic" w:hAnsi="Century Gothic" w:cs="Century Gothic"/>
          <w:b/>
          <w:sz w:val="20"/>
          <w:szCs w:val="20"/>
        </w:rPr>
        <w:t>Visitors:</w:t>
      </w:r>
      <w:r w:rsidRPr="00225F13">
        <w:rPr>
          <w:rFonts w:ascii="Century Gothic" w:eastAsia="Century Gothic" w:hAnsi="Century Gothic" w:cs="Century Gothic"/>
          <w:sz w:val="20"/>
          <w:szCs w:val="20"/>
        </w:rPr>
        <w:t xml:space="preserve"> Gene Braxton, Green Meadows Association; Susan Ruffin, Northlake </w:t>
      </w:r>
      <w:r w:rsidR="00046650" w:rsidRPr="00225F13">
        <w:rPr>
          <w:rFonts w:ascii="Century Gothic" w:eastAsia="Century Gothic" w:hAnsi="Century Gothic" w:cs="Century Gothic"/>
          <w:sz w:val="20"/>
          <w:szCs w:val="20"/>
        </w:rPr>
        <w:t xml:space="preserve">HOA. </w:t>
      </w:r>
    </w:p>
    <w:p w14:paraId="40A45125" w14:textId="77777777" w:rsidR="00932B26" w:rsidRPr="00225F13" w:rsidRDefault="00932B26" w:rsidP="00932B26">
      <w:pPr>
        <w:widowControl w:val="0"/>
        <w:spacing w:after="0" w:line="240" w:lineRule="auto"/>
        <w:rPr>
          <w:rFonts w:ascii="Century Gothic" w:eastAsia="Century Gothic" w:hAnsi="Century Gothic" w:cs="Century Gothic"/>
          <w:sz w:val="20"/>
          <w:szCs w:val="20"/>
        </w:rPr>
      </w:pPr>
    </w:p>
    <w:p w14:paraId="0D75D7FE" w14:textId="41C6AED2" w:rsidR="00916A3D" w:rsidRPr="00225F13" w:rsidRDefault="00692FB8" w:rsidP="00F60159">
      <w:pPr>
        <w:spacing w:after="0" w:line="300" w:lineRule="atLeast"/>
        <w:rPr>
          <w:rFonts w:ascii="Century Gothic" w:eastAsia="Times New Roman" w:hAnsi="Century Gothic" w:cs="Segoe UI"/>
          <w:sz w:val="20"/>
          <w:szCs w:val="20"/>
          <w:lang w:val="en-US"/>
        </w:rPr>
      </w:pPr>
      <w:r w:rsidRPr="00225F13">
        <w:rPr>
          <w:rFonts w:ascii="Century Gothic" w:eastAsia="Century Gothic" w:hAnsi="Century Gothic" w:cs="Century Gothic"/>
          <w:b/>
          <w:sz w:val="20"/>
          <w:szCs w:val="20"/>
        </w:rPr>
        <w:t xml:space="preserve">CPAC </w:t>
      </w:r>
      <w:r w:rsidR="00046650" w:rsidRPr="00225F13">
        <w:rPr>
          <w:rFonts w:ascii="Century Gothic" w:eastAsia="Century Gothic" w:hAnsi="Century Gothic" w:cs="Century Gothic"/>
          <w:b/>
          <w:sz w:val="20"/>
          <w:szCs w:val="20"/>
        </w:rPr>
        <w:t xml:space="preserve">Members via </w:t>
      </w:r>
      <w:r w:rsidRPr="00225F13">
        <w:rPr>
          <w:rFonts w:ascii="Century Gothic" w:eastAsia="Century Gothic" w:hAnsi="Century Gothic" w:cs="Century Gothic"/>
          <w:b/>
          <w:sz w:val="20"/>
          <w:szCs w:val="20"/>
        </w:rPr>
        <w:t>Zoom:</w:t>
      </w:r>
      <w:r w:rsidR="00710E7B" w:rsidRPr="00225F13">
        <w:rPr>
          <w:rFonts w:ascii="Century Gothic" w:eastAsia="Century Gothic" w:hAnsi="Century Gothic" w:cs="Century Gothic"/>
          <w:sz w:val="20"/>
          <w:szCs w:val="20"/>
        </w:rPr>
        <w:t xml:space="preserve"> Sharon Bivins</w:t>
      </w:r>
      <w:r w:rsidR="00710E7B" w:rsidRPr="00225F13">
        <w:rPr>
          <w:rFonts w:ascii="Century Gothic" w:eastAsia="Times New Roman" w:hAnsi="Century Gothic" w:cs="Segoe UI"/>
          <w:sz w:val="20"/>
          <w:szCs w:val="20"/>
          <w:lang w:val="en-US"/>
        </w:rPr>
        <w:t>,</w:t>
      </w:r>
      <w:r w:rsidR="00710E7B" w:rsidRPr="00225F13">
        <w:rPr>
          <w:rFonts w:ascii="Century Gothic" w:eastAsia="Century Gothic" w:hAnsi="Century Gothic" w:cs="Century Gothic"/>
          <w:sz w:val="20"/>
          <w:szCs w:val="20"/>
        </w:rPr>
        <w:t xml:space="preserve"> Blue Grass Northwood;</w:t>
      </w:r>
      <w:r w:rsidR="000E3EA0" w:rsidRPr="00225F13">
        <w:rPr>
          <w:rFonts w:ascii="Century Gothic" w:eastAsia="Century Gothic" w:hAnsi="Century Gothic" w:cs="Century Gothic"/>
          <w:sz w:val="20"/>
          <w:szCs w:val="20"/>
        </w:rPr>
        <w:t xml:space="preserve"> </w:t>
      </w:r>
      <w:r w:rsidR="004208BA" w:rsidRPr="00225F13">
        <w:rPr>
          <w:rFonts w:ascii="Century Gothic" w:eastAsia="Century Gothic" w:hAnsi="Century Gothic" w:cs="Century Gothic"/>
          <w:sz w:val="20"/>
          <w:szCs w:val="20"/>
        </w:rPr>
        <w:t>Mich</w:t>
      </w:r>
      <w:r w:rsidR="00F72389">
        <w:rPr>
          <w:rFonts w:ascii="Century Gothic" w:eastAsia="Century Gothic" w:hAnsi="Century Gothic" w:cs="Century Gothic"/>
          <w:sz w:val="20"/>
          <w:szCs w:val="20"/>
        </w:rPr>
        <w:t>ae</w:t>
      </w:r>
      <w:r w:rsidR="004208BA" w:rsidRPr="00225F13">
        <w:rPr>
          <w:rFonts w:ascii="Century Gothic" w:eastAsia="Century Gothic" w:hAnsi="Century Gothic" w:cs="Century Gothic"/>
          <w:sz w:val="20"/>
          <w:szCs w:val="20"/>
        </w:rPr>
        <w:t xml:space="preserve">l Wozinak, Shelley Wozinak, Lydia Estates; LeNell Cunningham, Jacobs Way HOA; Matt Stone, </w:t>
      </w:r>
      <w:proofErr w:type="spellStart"/>
      <w:r w:rsidR="004208BA" w:rsidRPr="00225F13">
        <w:rPr>
          <w:rFonts w:ascii="Century Gothic" w:eastAsia="Century Gothic" w:hAnsi="Century Gothic" w:cs="Century Gothic"/>
          <w:sz w:val="20"/>
          <w:szCs w:val="20"/>
        </w:rPr>
        <w:t>Marshwinds</w:t>
      </w:r>
      <w:proofErr w:type="spellEnd"/>
      <w:r w:rsidR="004208BA" w:rsidRPr="00225F13">
        <w:rPr>
          <w:rFonts w:ascii="Century Gothic" w:eastAsia="Century Gothic" w:hAnsi="Century Gothic" w:cs="Century Gothic"/>
          <w:sz w:val="20"/>
          <w:szCs w:val="20"/>
        </w:rPr>
        <w:t xml:space="preserve">; Robertha Walley, Community Association of Harts Estates. </w:t>
      </w:r>
    </w:p>
    <w:p w14:paraId="13497BF2" w14:textId="77777777" w:rsidR="00ED7806" w:rsidRPr="00225F13" w:rsidRDefault="00ED7806" w:rsidP="00F60159">
      <w:pPr>
        <w:widowControl w:val="0"/>
        <w:spacing w:before="8" w:after="0" w:line="240" w:lineRule="auto"/>
        <w:ind w:left="720"/>
        <w:rPr>
          <w:rFonts w:ascii="Century Gothic" w:eastAsia="Century Gothic" w:hAnsi="Century Gothic" w:cs="Century Gothic"/>
          <w:sz w:val="20"/>
          <w:szCs w:val="20"/>
        </w:rPr>
      </w:pPr>
    </w:p>
    <w:p w14:paraId="3B3EC015" w14:textId="67982463" w:rsidR="004208BA" w:rsidRPr="00225F13" w:rsidRDefault="004208BA" w:rsidP="00F60159">
      <w:pPr>
        <w:widowControl w:val="0"/>
        <w:spacing w:before="8" w:after="0" w:line="240" w:lineRule="auto"/>
        <w:rPr>
          <w:rFonts w:ascii="Century Gothic" w:eastAsia="Century Gothic" w:hAnsi="Century Gothic" w:cs="Century Gothic"/>
          <w:b/>
          <w:sz w:val="20"/>
          <w:szCs w:val="20"/>
        </w:rPr>
      </w:pPr>
      <w:r w:rsidRPr="00225F13">
        <w:rPr>
          <w:rFonts w:ascii="Century Gothic" w:eastAsia="Century Gothic" w:hAnsi="Century Gothic" w:cs="Century Gothic"/>
          <w:b/>
          <w:sz w:val="20"/>
          <w:szCs w:val="20"/>
        </w:rPr>
        <w:t>Zoom Participants</w:t>
      </w:r>
      <w:r w:rsidR="006D4537" w:rsidRPr="00225F13">
        <w:rPr>
          <w:rFonts w:ascii="Century Gothic" w:eastAsia="Century Gothic" w:hAnsi="Century Gothic" w:cs="Century Gothic"/>
          <w:b/>
          <w:sz w:val="20"/>
          <w:szCs w:val="20"/>
        </w:rPr>
        <w:t xml:space="preserve">: </w:t>
      </w:r>
      <w:r w:rsidR="006D4537" w:rsidRPr="00225F13">
        <w:rPr>
          <w:rFonts w:ascii="Century Gothic" w:eastAsia="Century Gothic" w:hAnsi="Century Gothic" w:cs="Century Gothic"/>
          <w:bCs/>
          <w:sz w:val="20"/>
          <w:szCs w:val="20"/>
        </w:rPr>
        <w:t>Donna Philbrick,</w:t>
      </w:r>
      <w:r w:rsidRPr="00225F13">
        <w:rPr>
          <w:rFonts w:ascii="Century Gothic" w:eastAsia="Century Gothic" w:hAnsi="Century Gothic" w:cs="Century Gothic"/>
          <w:bCs/>
          <w:sz w:val="20"/>
          <w:szCs w:val="20"/>
        </w:rPr>
        <w:t xml:space="preserve"> Lynn Vandenhoy</w:t>
      </w:r>
      <w:r w:rsidR="006D4537" w:rsidRPr="00225F13">
        <w:rPr>
          <w:rFonts w:ascii="Century Gothic" w:eastAsia="Century Gothic" w:hAnsi="Century Gothic" w:cs="Century Gothic"/>
          <w:bCs/>
          <w:sz w:val="20"/>
          <w:szCs w:val="20"/>
        </w:rPr>
        <w:t>, San Mateo NA; B.M. Shaw, Janetta Jones, Sharon Bessie, Ms. J, Gari Savage, Tablet 2, Samsung SM, Zoom user, I-phone.</w:t>
      </w:r>
    </w:p>
    <w:p w14:paraId="6615640D" w14:textId="77777777" w:rsidR="004208BA" w:rsidRPr="00225F13" w:rsidRDefault="004208BA" w:rsidP="00F60159">
      <w:pPr>
        <w:widowControl w:val="0"/>
        <w:spacing w:before="8" w:after="0" w:line="240" w:lineRule="auto"/>
        <w:rPr>
          <w:rFonts w:ascii="Century Gothic" w:eastAsia="Century Gothic" w:hAnsi="Century Gothic" w:cs="Century Gothic"/>
          <w:b/>
          <w:sz w:val="20"/>
          <w:szCs w:val="20"/>
        </w:rPr>
      </w:pPr>
    </w:p>
    <w:p w14:paraId="31516580" w14:textId="38D4AE10" w:rsidR="004A17F8" w:rsidRPr="00225F13" w:rsidRDefault="006D4537" w:rsidP="00F60159">
      <w:pPr>
        <w:widowControl w:val="0"/>
        <w:spacing w:before="8" w:after="0" w:line="240" w:lineRule="auto"/>
        <w:rPr>
          <w:rFonts w:ascii="Century Gothic" w:eastAsia="Century Gothic" w:hAnsi="Century Gothic" w:cs="Century Gothic"/>
          <w:b/>
          <w:sz w:val="20"/>
          <w:szCs w:val="20"/>
        </w:rPr>
      </w:pPr>
      <w:r w:rsidRPr="00225F13">
        <w:rPr>
          <w:rFonts w:ascii="Century Gothic" w:eastAsia="Century Gothic" w:hAnsi="Century Gothic" w:cs="Century Gothic"/>
          <w:b/>
          <w:sz w:val="20"/>
          <w:szCs w:val="20"/>
        </w:rPr>
        <w:t xml:space="preserve">Excused Members: </w:t>
      </w:r>
      <w:r w:rsidRPr="00225F13">
        <w:rPr>
          <w:rFonts w:ascii="Century Gothic" w:eastAsia="Century Gothic" w:hAnsi="Century Gothic" w:cs="Century Gothic"/>
          <w:bCs/>
          <w:sz w:val="20"/>
          <w:szCs w:val="20"/>
        </w:rPr>
        <w:t>Jennifer Casey, Parque Diane HOA.</w:t>
      </w:r>
    </w:p>
    <w:p w14:paraId="61971996" w14:textId="77777777" w:rsidR="004A17F8" w:rsidRPr="00225F13" w:rsidRDefault="004A17F8" w:rsidP="00F60159">
      <w:pPr>
        <w:widowControl w:val="0"/>
        <w:spacing w:before="8" w:after="0" w:line="240" w:lineRule="auto"/>
        <w:rPr>
          <w:rFonts w:ascii="Century Gothic" w:eastAsia="Century Gothic" w:hAnsi="Century Gothic" w:cs="Century Gothic"/>
          <w:b/>
          <w:sz w:val="20"/>
          <w:szCs w:val="20"/>
        </w:rPr>
      </w:pPr>
    </w:p>
    <w:p w14:paraId="44FD47D9" w14:textId="59DAA818" w:rsidR="00692FB8" w:rsidRPr="00225F13" w:rsidRDefault="00692FB8" w:rsidP="00F60159">
      <w:pPr>
        <w:widowControl w:val="0"/>
        <w:spacing w:before="8" w:after="0" w:line="240" w:lineRule="auto"/>
        <w:rPr>
          <w:rFonts w:ascii="Century Gothic" w:eastAsia="Century Gothic" w:hAnsi="Century Gothic" w:cs="Century Gothic"/>
          <w:sz w:val="20"/>
          <w:szCs w:val="20"/>
        </w:rPr>
      </w:pPr>
    </w:p>
    <w:p w14:paraId="338F3514" w14:textId="76F77A38" w:rsidR="00EE4DB6" w:rsidRPr="00225F13" w:rsidRDefault="00692FB8" w:rsidP="00F60159">
      <w:pPr>
        <w:widowControl w:val="0"/>
        <w:spacing w:before="8" w:after="0" w:line="240" w:lineRule="auto"/>
        <w:rPr>
          <w:rFonts w:ascii="Century Gothic" w:eastAsia="Century Gothic" w:hAnsi="Century Gothic" w:cs="Century Gothic"/>
          <w:sz w:val="20"/>
          <w:szCs w:val="20"/>
        </w:rPr>
      </w:pPr>
      <w:r w:rsidRPr="00225F13">
        <w:rPr>
          <w:rFonts w:ascii="Century Gothic" w:eastAsia="Century Gothic" w:hAnsi="Century Gothic" w:cs="Century Gothic"/>
          <w:b/>
          <w:sz w:val="20"/>
          <w:szCs w:val="20"/>
        </w:rPr>
        <w:t>Staff and Elected Officials:</w:t>
      </w:r>
      <w:r w:rsidR="00EE2631" w:rsidRPr="00225F13">
        <w:rPr>
          <w:rFonts w:ascii="Century Gothic" w:eastAsia="Century Gothic" w:hAnsi="Century Gothic" w:cs="Century Gothic"/>
          <w:sz w:val="20"/>
          <w:szCs w:val="20"/>
        </w:rPr>
        <w:t xml:space="preserve"> </w:t>
      </w:r>
      <w:r w:rsidR="007D07C3" w:rsidRPr="00225F13">
        <w:rPr>
          <w:rFonts w:ascii="Century Gothic" w:eastAsia="Century Gothic" w:hAnsi="Century Gothic" w:cs="Century Gothic"/>
          <w:sz w:val="20"/>
          <w:szCs w:val="20"/>
        </w:rPr>
        <w:t xml:space="preserve">Reggie Gaffney Jr., </w:t>
      </w:r>
      <w:r w:rsidRPr="00225F13">
        <w:rPr>
          <w:rFonts w:ascii="Century Gothic" w:eastAsia="Century Gothic" w:hAnsi="Century Gothic" w:cs="Century Gothic"/>
          <w:sz w:val="20"/>
          <w:szCs w:val="20"/>
        </w:rPr>
        <w:t>Council</w:t>
      </w:r>
      <w:r w:rsidR="00B800AF" w:rsidRPr="00225F13">
        <w:rPr>
          <w:rFonts w:ascii="Century Gothic" w:eastAsia="Century Gothic" w:hAnsi="Century Gothic" w:cs="Century Gothic"/>
          <w:sz w:val="20"/>
          <w:szCs w:val="20"/>
        </w:rPr>
        <w:t xml:space="preserve">man </w:t>
      </w:r>
      <w:r w:rsidR="007D07C3" w:rsidRPr="00225F13">
        <w:rPr>
          <w:rFonts w:ascii="Century Gothic" w:eastAsia="Century Gothic" w:hAnsi="Century Gothic" w:cs="Century Gothic"/>
          <w:sz w:val="20"/>
          <w:szCs w:val="20"/>
        </w:rPr>
        <w:t>District 8</w:t>
      </w:r>
      <w:r w:rsidR="00916A3D" w:rsidRPr="00225F13">
        <w:rPr>
          <w:rFonts w:ascii="Century Gothic" w:eastAsia="Century Gothic" w:hAnsi="Century Gothic" w:cs="Century Gothic"/>
          <w:sz w:val="20"/>
          <w:szCs w:val="20"/>
        </w:rPr>
        <w:t>;</w:t>
      </w:r>
      <w:r w:rsidRPr="00225F13">
        <w:rPr>
          <w:rFonts w:ascii="Century Gothic" w:eastAsia="Century Gothic" w:hAnsi="Century Gothic" w:cs="Century Gothic"/>
          <w:sz w:val="20"/>
          <w:szCs w:val="20"/>
        </w:rPr>
        <w:t xml:space="preserve"> </w:t>
      </w:r>
      <w:r w:rsidR="00EE4DB6" w:rsidRPr="00225F13">
        <w:rPr>
          <w:rFonts w:ascii="Century Gothic" w:eastAsia="Century Gothic" w:hAnsi="Century Gothic" w:cs="Century Gothic"/>
          <w:sz w:val="20"/>
          <w:szCs w:val="20"/>
        </w:rPr>
        <w:t>Kwasi Dingle,</w:t>
      </w:r>
      <w:r w:rsidR="007D07C3" w:rsidRPr="00225F13">
        <w:rPr>
          <w:rFonts w:ascii="Century Gothic" w:eastAsia="Century Gothic" w:hAnsi="Century Gothic" w:cs="Century Gothic"/>
          <w:sz w:val="20"/>
          <w:szCs w:val="20"/>
        </w:rPr>
        <w:t xml:space="preserve"> JFRD</w:t>
      </w:r>
      <w:r w:rsidR="00EE4DB6" w:rsidRPr="00225F13">
        <w:rPr>
          <w:rFonts w:ascii="Century Gothic" w:eastAsia="Century Gothic" w:hAnsi="Century Gothic" w:cs="Century Gothic"/>
          <w:sz w:val="20"/>
          <w:szCs w:val="20"/>
        </w:rPr>
        <w:t xml:space="preserve">; </w:t>
      </w:r>
      <w:r w:rsidR="00F967EA" w:rsidRPr="00225F13">
        <w:rPr>
          <w:rFonts w:ascii="Century Gothic" w:eastAsia="Century Gothic" w:hAnsi="Century Gothic" w:cs="Century Gothic"/>
          <w:sz w:val="20"/>
          <w:szCs w:val="20"/>
        </w:rPr>
        <w:t>Lisa Buggs,</w:t>
      </w:r>
      <w:r w:rsidR="007D07C3" w:rsidRPr="00225F13">
        <w:rPr>
          <w:rFonts w:ascii="Century Gothic" w:eastAsia="Century Gothic" w:hAnsi="Century Gothic" w:cs="Century Gothic"/>
          <w:sz w:val="20"/>
          <w:szCs w:val="20"/>
        </w:rPr>
        <w:t xml:space="preserve"> JPL; </w:t>
      </w:r>
      <w:r w:rsidR="00916A3D" w:rsidRPr="00225F13">
        <w:rPr>
          <w:rFonts w:ascii="Century Gothic" w:eastAsia="Century Gothic" w:hAnsi="Century Gothic" w:cs="Century Gothic"/>
          <w:sz w:val="20"/>
          <w:szCs w:val="20"/>
        </w:rPr>
        <w:t xml:space="preserve">Rodger Belcher, Kids Hope Alliance; </w:t>
      </w:r>
      <w:r w:rsidR="00C35B95" w:rsidRPr="00225F13">
        <w:rPr>
          <w:rFonts w:ascii="Century Gothic" w:eastAsia="Century Gothic" w:hAnsi="Century Gothic" w:cs="Century Gothic"/>
          <w:sz w:val="20"/>
          <w:szCs w:val="20"/>
        </w:rPr>
        <w:t xml:space="preserve">Commander Scott Lundquist, JSO; Dave McDaniel; Public Works, </w:t>
      </w:r>
      <w:r w:rsidR="00DF230D" w:rsidRPr="00225F13">
        <w:rPr>
          <w:rFonts w:ascii="Century Gothic" w:eastAsia="Century Gothic" w:hAnsi="Century Gothic" w:cs="Century Gothic"/>
          <w:sz w:val="20"/>
          <w:szCs w:val="20"/>
        </w:rPr>
        <w:t xml:space="preserve">Vanessa Jefferson, Neighborhood Services </w:t>
      </w:r>
      <w:r w:rsidR="007D07C3" w:rsidRPr="00225F13">
        <w:rPr>
          <w:rFonts w:ascii="Century Gothic" w:eastAsia="Century Gothic" w:hAnsi="Century Gothic" w:cs="Century Gothic"/>
          <w:sz w:val="20"/>
          <w:szCs w:val="20"/>
        </w:rPr>
        <w:t xml:space="preserve">Office; Alec Barnes, </w:t>
      </w:r>
      <w:r w:rsidR="00DF230D" w:rsidRPr="00225F13">
        <w:rPr>
          <w:rFonts w:ascii="Century Gothic" w:eastAsia="Century Gothic" w:hAnsi="Century Gothic" w:cs="Century Gothic"/>
          <w:sz w:val="20"/>
          <w:szCs w:val="20"/>
        </w:rPr>
        <w:t xml:space="preserve">MCCD; </w:t>
      </w:r>
      <w:proofErr w:type="spellStart"/>
      <w:r w:rsidR="00F967EA" w:rsidRPr="00225F13">
        <w:rPr>
          <w:rFonts w:ascii="Century Gothic" w:eastAsia="Century Gothic" w:hAnsi="Century Gothic" w:cs="Century Gothic"/>
          <w:sz w:val="20"/>
          <w:szCs w:val="20"/>
        </w:rPr>
        <w:t>Regnissha</w:t>
      </w:r>
      <w:proofErr w:type="spellEnd"/>
      <w:r w:rsidR="00F967EA" w:rsidRPr="00225F13">
        <w:rPr>
          <w:rFonts w:ascii="Century Gothic" w:eastAsia="Century Gothic" w:hAnsi="Century Gothic" w:cs="Century Gothic"/>
          <w:sz w:val="20"/>
          <w:szCs w:val="20"/>
        </w:rPr>
        <w:t xml:space="preserve"> Martin,</w:t>
      </w:r>
      <w:r w:rsidR="00C35B95" w:rsidRPr="00225F13">
        <w:rPr>
          <w:rFonts w:ascii="Century Gothic" w:eastAsia="Century Gothic" w:hAnsi="Century Gothic" w:cs="Century Gothic"/>
          <w:sz w:val="20"/>
          <w:szCs w:val="20"/>
        </w:rPr>
        <w:t xml:space="preserve"> </w:t>
      </w:r>
      <w:r w:rsidR="00C80760" w:rsidRPr="00225F13">
        <w:rPr>
          <w:rFonts w:ascii="Century Gothic" w:eastAsia="Century Gothic" w:hAnsi="Century Gothic" w:cs="Century Gothic"/>
          <w:sz w:val="20"/>
          <w:szCs w:val="20"/>
        </w:rPr>
        <w:t>Planning</w:t>
      </w:r>
      <w:r w:rsidR="000A64D6" w:rsidRPr="00225F13">
        <w:rPr>
          <w:rFonts w:ascii="Century Gothic" w:eastAsia="Century Gothic" w:hAnsi="Century Gothic" w:cs="Century Gothic"/>
          <w:sz w:val="20"/>
          <w:szCs w:val="20"/>
        </w:rPr>
        <w:t>,</w:t>
      </w:r>
      <w:r w:rsidR="00DF230D" w:rsidRPr="00225F13">
        <w:rPr>
          <w:rFonts w:ascii="Century Gothic" w:eastAsia="Century Gothic" w:hAnsi="Century Gothic" w:cs="Century Gothic"/>
          <w:sz w:val="20"/>
          <w:szCs w:val="20"/>
        </w:rPr>
        <w:t xml:space="preserve"> and Development</w:t>
      </w:r>
      <w:r w:rsidR="00F967EA" w:rsidRPr="00225F13">
        <w:rPr>
          <w:rFonts w:ascii="Century Gothic" w:eastAsia="Century Gothic" w:hAnsi="Century Gothic" w:cs="Century Gothic"/>
          <w:sz w:val="20"/>
          <w:szCs w:val="20"/>
        </w:rPr>
        <w:t>, Cheryl Mock, JEA.</w:t>
      </w:r>
    </w:p>
    <w:p w14:paraId="37C49E25" w14:textId="77777777" w:rsidR="00EE4DB6" w:rsidRPr="00225F13" w:rsidRDefault="00EE4DB6" w:rsidP="00F60159">
      <w:pPr>
        <w:widowControl w:val="0"/>
        <w:spacing w:before="8" w:after="0" w:line="240" w:lineRule="auto"/>
        <w:ind w:left="720"/>
        <w:rPr>
          <w:rFonts w:ascii="Century Gothic" w:eastAsia="Century Gothic" w:hAnsi="Century Gothic" w:cs="Century Gothic"/>
          <w:sz w:val="20"/>
          <w:szCs w:val="20"/>
        </w:rPr>
      </w:pPr>
    </w:p>
    <w:p w14:paraId="7B342F85" w14:textId="77777777" w:rsidR="00692FB8" w:rsidRPr="00225F13" w:rsidRDefault="00692FB8" w:rsidP="00F60159">
      <w:pPr>
        <w:widowControl w:val="0"/>
        <w:spacing w:before="8" w:after="0" w:line="240" w:lineRule="auto"/>
        <w:rPr>
          <w:rFonts w:ascii="Century Gothic" w:eastAsia="Century Gothic" w:hAnsi="Century Gothic" w:cs="Century Gothic"/>
          <w:b/>
          <w:sz w:val="20"/>
          <w:szCs w:val="20"/>
        </w:rPr>
      </w:pPr>
      <w:r w:rsidRPr="00225F13">
        <w:rPr>
          <w:rFonts w:ascii="Century Gothic" w:eastAsia="Century Gothic" w:hAnsi="Century Gothic" w:cs="Century Gothic"/>
          <w:b/>
          <w:sz w:val="20"/>
          <w:szCs w:val="20"/>
        </w:rPr>
        <w:t>Meeting Summary</w:t>
      </w:r>
    </w:p>
    <w:p w14:paraId="5AF0422A" w14:textId="77777777" w:rsidR="00B800AF" w:rsidRPr="00225F13" w:rsidRDefault="00B800AF" w:rsidP="00F60159">
      <w:pPr>
        <w:widowControl w:val="0"/>
        <w:spacing w:before="8" w:after="0" w:line="240" w:lineRule="auto"/>
        <w:ind w:left="360"/>
        <w:rPr>
          <w:rFonts w:ascii="Century Gothic" w:eastAsia="Century Gothic" w:hAnsi="Century Gothic" w:cs="Century Gothic"/>
          <w:b/>
          <w:sz w:val="20"/>
          <w:szCs w:val="20"/>
        </w:rPr>
      </w:pPr>
    </w:p>
    <w:p w14:paraId="1C0FEE57" w14:textId="5ACEC107" w:rsidR="00692FB8" w:rsidRPr="00225F13" w:rsidRDefault="00692FB8" w:rsidP="00F60159">
      <w:pPr>
        <w:pStyle w:val="ListParagraph"/>
        <w:widowControl w:val="0"/>
        <w:numPr>
          <w:ilvl w:val="0"/>
          <w:numId w:val="2"/>
        </w:numPr>
        <w:tabs>
          <w:tab w:val="left" w:pos="1093"/>
        </w:tabs>
        <w:spacing w:after="0" w:line="240" w:lineRule="auto"/>
        <w:ind w:right="165"/>
        <w:rPr>
          <w:rFonts w:ascii="Century Gothic" w:hAnsi="Century Gothic"/>
          <w:sz w:val="20"/>
          <w:szCs w:val="20"/>
        </w:rPr>
      </w:pPr>
      <w:r w:rsidRPr="00225F13">
        <w:rPr>
          <w:rFonts w:ascii="Century Gothic" w:eastAsia="Century Gothic" w:hAnsi="Century Gothic" w:cs="Century Gothic"/>
          <w:b/>
          <w:sz w:val="20"/>
          <w:szCs w:val="20"/>
        </w:rPr>
        <w:t xml:space="preserve">Call to Order/Verify Quorum: </w:t>
      </w:r>
      <w:r w:rsidRPr="00225F13">
        <w:rPr>
          <w:rFonts w:ascii="Century Gothic" w:eastAsia="Century Gothic" w:hAnsi="Century Gothic" w:cs="Century Gothic"/>
          <w:sz w:val="20"/>
          <w:szCs w:val="20"/>
        </w:rPr>
        <w:t xml:space="preserve">Chair </w:t>
      </w:r>
      <w:r w:rsidR="0035022D" w:rsidRPr="00225F13">
        <w:rPr>
          <w:rFonts w:ascii="Century Gothic" w:eastAsia="Century Gothic" w:hAnsi="Century Gothic" w:cs="Century Gothic"/>
          <w:sz w:val="20"/>
          <w:szCs w:val="20"/>
        </w:rPr>
        <w:t xml:space="preserve">Charles Barr </w:t>
      </w:r>
      <w:r w:rsidRPr="00225F13">
        <w:rPr>
          <w:rFonts w:ascii="Century Gothic" w:eastAsia="Century Gothic" w:hAnsi="Century Gothic" w:cs="Century Gothic"/>
          <w:sz w:val="20"/>
          <w:szCs w:val="20"/>
        </w:rPr>
        <w:t>called the meeting to order at 5:</w:t>
      </w:r>
      <w:r w:rsidR="003B5D89" w:rsidRPr="00225F13">
        <w:rPr>
          <w:rFonts w:ascii="Century Gothic" w:eastAsia="Century Gothic" w:hAnsi="Century Gothic" w:cs="Century Gothic"/>
          <w:sz w:val="20"/>
          <w:szCs w:val="20"/>
        </w:rPr>
        <w:t>3</w:t>
      </w:r>
      <w:r w:rsidR="00C35B95" w:rsidRPr="00225F13">
        <w:rPr>
          <w:rFonts w:ascii="Century Gothic" w:eastAsia="Century Gothic" w:hAnsi="Century Gothic" w:cs="Century Gothic"/>
          <w:sz w:val="20"/>
          <w:szCs w:val="20"/>
        </w:rPr>
        <w:t>0</w:t>
      </w:r>
      <w:r w:rsidR="0035022D" w:rsidRPr="00225F13">
        <w:rPr>
          <w:rFonts w:ascii="Century Gothic" w:eastAsia="Century Gothic" w:hAnsi="Century Gothic" w:cs="Century Gothic"/>
          <w:sz w:val="20"/>
          <w:szCs w:val="20"/>
        </w:rPr>
        <w:t xml:space="preserve"> </w:t>
      </w:r>
      <w:r w:rsidRPr="00225F13">
        <w:rPr>
          <w:rFonts w:ascii="Century Gothic" w:eastAsia="Century Gothic" w:hAnsi="Century Gothic" w:cs="Century Gothic"/>
          <w:sz w:val="20"/>
          <w:szCs w:val="20"/>
        </w:rPr>
        <w:t xml:space="preserve">p.m. </w:t>
      </w:r>
      <w:r w:rsidR="00303E23" w:rsidRPr="00225F13">
        <w:rPr>
          <w:rFonts w:ascii="Century Gothic" w:eastAsia="Century Gothic" w:hAnsi="Century Gothic" w:cs="Century Gothic"/>
          <w:sz w:val="20"/>
          <w:szCs w:val="20"/>
        </w:rPr>
        <w:t>A quorum was verified</w:t>
      </w:r>
      <w:r w:rsidR="00D16DF9" w:rsidRPr="00225F13">
        <w:rPr>
          <w:rFonts w:ascii="Century Gothic" w:eastAsia="Century Gothic" w:hAnsi="Century Gothic" w:cs="Century Gothic"/>
          <w:sz w:val="20"/>
          <w:szCs w:val="20"/>
        </w:rPr>
        <w:t xml:space="preserve"> by Vanessa Jefferson</w:t>
      </w:r>
      <w:r w:rsidR="00303E23" w:rsidRPr="00225F13">
        <w:rPr>
          <w:rFonts w:ascii="Century Gothic" w:eastAsia="Century Gothic" w:hAnsi="Century Gothic" w:cs="Century Gothic"/>
          <w:sz w:val="20"/>
          <w:szCs w:val="20"/>
        </w:rPr>
        <w:t>.</w:t>
      </w:r>
    </w:p>
    <w:p w14:paraId="2A373E2C" w14:textId="77777777" w:rsidR="00692FB8" w:rsidRPr="00225F13" w:rsidRDefault="00692FB8" w:rsidP="00F60159">
      <w:pPr>
        <w:widowControl w:val="0"/>
        <w:tabs>
          <w:tab w:val="left" w:pos="1093"/>
        </w:tabs>
        <w:spacing w:after="0" w:line="240" w:lineRule="auto"/>
        <w:ind w:left="1092" w:right="165"/>
        <w:rPr>
          <w:rFonts w:ascii="Century Gothic" w:eastAsia="Century Gothic" w:hAnsi="Century Gothic" w:cs="Century Gothic"/>
          <w:sz w:val="20"/>
          <w:szCs w:val="20"/>
        </w:rPr>
      </w:pPr>
    </w:p>
    <w:p w14:paraId="710A65BE" w14:textId="58F50298" w:rsidR="00280738" w:rsidRPr="00225F13" w:rsidRDefault="00692FB8" w:rsidP="00F60159">
      <w:pPr>
        <w:pStyle w:val="ListParagraph"/>
        <w:widowControl w:val="0"/>
        <w:numPr>
          <w:ilvl w:val="0"/>
          <w:numId w:val="2"/>
        </w:numPr>
        <w:tabs>
          <w:tab w:val="left" w:pos="1093"/>
        </w:tabs>
        <w:spacing w:after="0" w:line="240" w:lineRule="auto"/>
        <w:ind w:right="169"/>
        <w:rPr>
          <w:rFonts w:ascii="Century Gothic" w:eastAsia="Century Gothic" w:hAnsi="Century Gothic" w:cs="Century Gothic"/>
          <w:sz w:val="20"/>
          <w:szCs w:val="20"/>
        </w:rPr>
      </w:pPr>
      <w:r w:rsidRPr="00225F13">
        <w:rPr>
          <w:rFonts w:ascii="Century Gothic" w:eastAsia="Century Gothic" w:hAnsi="Century Gothic" w:cs="Century Gothic"/>
          <w:b/>
          <w:sz w:val="20"/>
          <w:szCs w:val="20"/>
        </w:rPr>
        <w:t>Approval of the Previous Meeting Summary</w:t>
      </w:r>
      <w:r w:rsidR="00303E23" w:rsidRPr="00225F13">
        <w:rPr>
          <w:rFonts w:ascii="Century Gothic" w:eastAsia="Century Gothic" w:hAnsi="Century Gothic" w:cs="Century Gothic"/>
          <w:b/>
          <w:sz w:val="20"/>
          <w:szCs w:val="20"/>
        </w:rPr>
        <w:t>:</w:t>
      </w:r>
      <w:r w:rsidRPr="00225F13">
        <w:rPr>
          <w:rFonts w:ascii="Century Gothic" w:eastAsia="Century Gothic" w:hAnsi="Century Gothic" w:cs="Century Gothic"/>
          <w:sz w:val="20"/>
          <w:szCs w:val="20"/>
        </w:rPr>
        <w:t xml:space="preserve"> </w:t>
      </w:r>
      <w:r w:rsidR="00280738" w:rsidRPr="00225F13">
        <w:rPr>
          <w:rFonts w:ascii="Century Gothic" w:eastAsia="Century Gothic" w:hAnsi="Century Gothic" w:cs="Century Gothic"/>
          <w:sz w:val="20"/>
          <w:szCs w:val="20"/>
        </w:rPr>
        <w:t xml:space="preserve">A motion was made </w:t>
      </w:r>
      <w:r w:rsidR="008C7F1F" w:rsidRPr="00225F13">
        <w:rPr>
          <w:rFonts w:ascii="Century Gothic" w:eastAsia="Century Gothic" w:hAnsi="Century Gothic" w:cs="Century Gothic"/>
          <w:sz w:val="20"/>
          <w:szCs w:val="20"/>
        </w:rPr>
        <w:t xml:space="preserve">and seconded to </w:t>
      </w:r>
      <w:r w:rsidR="00280738" w:rsidRPr="00225F13">
        <w:rPr>
          <w:rFonts w:ascii="Century Gothic" w:eastAsia="Century Gothic" w:hAnsi="Century Gothic" w:cs="Century Gothic"/>
          <w:sz w:val="20"/>
          <w:szCs w:val="20"/>
        </w:rPr>
        <w:t xml:space="preserve">approve </w:t>
      </w:r>
      <w:r w:rsidR="008C7F1F" w:rsidRPr="00225F13">
        <w:rPr>
          <w:rFonts w:ascii="Century Gothic" w:eastAsia="Century Gothic" w:hAnsi="Century Gothic" w:cs="Century Gothic"/>
          <w:sz w:val="20"/>
          <w:szCs w:val="20"/>
        </w:rPr>
        <w:t>and accept</w:t>
      </w:r>
      <w:r w:rsidR="00280738" w:rsidRPr="00225F13">
        <w:rPr>
          <w:rFonts w:ascii="Century Gothic" w:eastAsia="Century Gothic" w:hAnsi="Century Gothic" w:cs="Century Gothic"/>
          <w:sz w:val="20"/>
          <w:szCs w:val="20"/>
        </w:rPr>
        <w:t xml:space="preserve"> the meeting </w:t>
      </w:r>
      <w:r w:rsidR="00D16DF9" w:rsidRPr="00225F13">
        <w:rPr>
          <w:rFonts w:ascii="Century Gothic" w:eastAsia="Century Gothic" w:hAnsi="Century Gothic" w:cs="Century Gothic"/>
          <w:sz w:val="20"/>
          <w:szCs w:val="20"/>
        </w:rPr>
        <w:t xml:space="preserve">summary from </w:t>
      </w:r>
      <w:r w:rsidR="007D4B72" w:rsidRPr="00225F13">
        <w:rPr>
          <w:rFonts w:ascii="Century Gothic" w:eastAsia="Century Gothic" w:hAnsi="Century Gothic" w:cs="Century Gothic"/>
          <w:sz w:val="20"/>
          <w:szCs w:val="20"/>
        </w:rPr>
        <w:t>August 12</w:t>
      </w:r>
      <w:r w:rsidR="00C039F4" w:rsidRPr="00225F13">
        <w:rPr>
          <w:rFonts w:ascii="Century Gothic" w:eastAsia="Century Gothic" w:hAnsi="Century Gothic" w:cs="Century Gothic"/>
          <w:sz w:val="20"/>
          <w:szCs w:val="20"/>
        </w:rPr>
        <w:t>,</w:t>
      </w:r>
      <w:r w:rsidR="00C35B95" w:rsidRPr="00225F13">
        <w:rPr>
          <w:rFonts w:ascii="Century Gothic" w:eastAsia="Century Gothic" w:hAnsi="Century Gothic" w:cs="Century Gothic"/>
          <w:sz w:val="20"/>
          <w:szCs w:val="20"/>
        </w:rPr>
        <w:t xml:space="preserve"> </w:t>
      </w:r>
      <w:r w:rsidR="00D16DF9" w:rsidRPr="00225F13">
        <w:rPr>
          <w:rFonts w:ascii="Century Gothic" w:eastAsia="Century Gothic" w:hAnsi="Century Gothic" w:cs="Century Gothic"/>
          <w:sz w:val="20"/>
          <w:szCs w:val="20"/>
        </w:rPr>
        <w:t>2026.</w:t>
      </w:r>
    </w:p>
    <w:p w14:paraId="6FABDCD3" w14:textId="77777777" w:rsidR="00353BB8" w:rsidRPr="00225F13" w:rsidRDefault="00353BB8" w:rsidP="00F60159">
      <w:pPr>
        <w:widowControl w:val="0"/>
        <w:tabs>
          <w:tab w:val="left" w:pos="1093"/>
        </w:tabs>
        <w:spacing w:after="0" w:line="240" w:lineRule="auto"/>
        <w:ind w:right="169"/>
        <w:rPr>
          <w:rFonts w:ascii="Century Gothic" w:eastAsia="Century Gothic" w:hAnsi="Century Gothic" w:cs="Century Gothic"/>
          <w:sz w:val="20"/>
          <w:szCs w:val="20"/>
        </w:rPr>
      </w:pPr>
    </w:p>
    <w:p w14:paraId="61905B67" w14:textId="2AFA1244" w:rsidR="006C0F25" w:rsidRPr="00225F13" w:rsidRDefault="006C0F25" w:rsidP="006C0F25">
      <w:pPr>
        <w:pStyle w:val="ListParagraph"/>
        <w:numPr>
          <w:ilvl w:val="0"/>
          <w:numId w:val="2"/>
        </w:numPr>
        <w:spacing w:before="100" w:beforeAutospacing="1" w:after="100" w:afterAutospacing="1" w:line="300" w:lineRule="atLeast"/>
        <w:rPr>
          <w:rFonts w:ascii="Century Gothic" w:eastAsia="Times New Roman" w:hAnsi="Century Gothic" w:cs="Segoe UI"/>
          <w:sz w:val="20"/>
          <w:szCs w:val="20"/>
          <w:lang w:val="en-US"/>
        </w:rPr>
      </w:pPr>
      <w:r w:rsidRPr="00225F13">
        <w:rPr>
          <w:rFonts w:ascii="Century Gothic" w:eastAsia="Times New Roman" w:hAnsi="Century Gothic" w:cs="Segoe UI"/>
          <w:b/>
          <w:bCs/>
          <w:sz w:val="20"/>
          <w:szCs w:val="20"/>
          <w:lang w:val="en-US"/>
        </w:rPr>
        <w:t xml:space="preserve">Presenter / </w:t>
      </w:r>
      <w:r w:rsidR="00C35B95" w:rsidRPr="00225F13">
        <w:rPr>
          <w:rFonts w:ascii="Century Gothic" w:eastAsia="Times New Roman" w:hAnsi="Century Gothic" w:cs="Segoe UI"/>
          <w:b/>
          <w:bCs/>
          <w:sz w:val="20"/>
          <w:szCs w:val="20"/>
          <w:lang w:val="en-US"/>
        </w:rPr>
        <w:t>Guest Presentation:</w:t>
      </w:r>
      <w:r w:rsidR="00C35B95" w:rsidRPr="00225F13">
        <w:rPr>
          <w:rFonts w:ascii="Century Gothic" w:eastAsia="Times New Roman" w:hAnsi="Century Gothic" w:cs="Segoe UI"/>
          <w:sz w:val="20"/>
          <w:szCs w:val="20"/>
          <w:lang w:val="en-US"/>
        </w:rPr>
        <w:t xml:space="preserve"> </w:t>
      </w:r>
      <w:r w:rsidRPr="00225F13">
        <w:rPr>
          <w:rFonts w:ascii="Century Gothic" w:eastAsia="Times New Roman" w:hAnsi="Century Gothic" w:cs="Segoe UI"/>
          <w:sz w:val="20"/>
          <w:szCs w:val="20"/>
          <w:lang w:val="en-US"/>
        </w:rPr>
        <w:t xml:space="preserve">No guest speaker scheduled. </w:t>
      </w:r>
    </w:p>
    <w:p w14:paraId="41F1406D" w14:textId="77777777" w:rsidR="006C0F25" w:rsidRPr="00225F13" w:rsidRDefault="006C0F25" w:rsidP="006C0F25">
      <w:pPr>
        <w:pStyle w:val="ListParagraph"/>
        <w:rPr>
          <w:rFonts w:ascii="Century Gothic" w:eastAsia="Times New Roman" w:hAnsi="Century Gothic" w:cs="Segoe UI"/>
          <w:sz w:val="20"/>
          <w:szCs w:val="20"/>
          <w:lang w:val="en-US"/>
        </w:rPr>
      </w:pPr>
    </w:p>
    <w:p w14:paraId="3C0FCDCD" w14:textId="20EF8FB7" w:rsidR="006C0F25" w:rsidRPr="00225F13" w:rsidRDefault="00CF091D" w:rsidP="006C0F25">
      <w:pPr>
        <w:pStyle w:val="NormalWeb"/>
        <w:numPr>
          <w:ilvl w:val="0"/>
          <w:numId w:val="2"/>
        </w:numPr>
        <w:suppressAutoHyphens/>
        <w:spacing w:afterAutospacing="1" w:line="300" w:lineRule="atLeast"/>
        <w:rPr>
          <w:rFonts w:ascii="Century Gothic" w:eastAsia="Times New Roman" w:hAnsi="Century Gothic" w:cs="Segoe UI"/>
          <w:sz w:val="20"/>
          <w:szCs w:val="20"/>
          <w:lang w:val="en-US"/>
        </w:rPr>
      </w:pPr>
      <w:r w:rsidRPr="00225F13">
        <w:rPr>
          <w:rFonts w:ascii="Century Gothic" w:eastAsia="Century Gothic" w:hAnsi="Century Gothic" w:cs="Century Gothic"/>
          <w:b/>
          <w:bCs/>
          <w:color w:val="000000"/>
          <w:sz w:val="20"/>
          <w:szCs w:val="20"/>
        </w:rPr>
        <w:t>Jacksonville Sheriff’s Office (JSO)-Commander Scott Lundquist</w:t>
      </w:r>
      <w:r w:rsidR="006C0F25" w:rsidRPr="00225F13">
        <w:rPr>
          <w:rFonts w:ascii="Century Gothic" w:eastAsia="Times New Roman" w:hAnsi="Century Gothic" w:cs="Segoe UI"/>
          <w:sz w:val="20"/>
          <w:szCs w:val="20"/>
          <w:lang w:val="en-US"/>
        </w:rPr>
        <w:t xml:space="preserve"> reported that overall crime in District 6 has decreased. He noted that the decrease can be partly attributed to school being back in session. </w:t>
      </w:r>
      <w:r w:rsidR="00C912A8" w:rsidRPr="00225F13">
        <w:rPr>
          <w:rFonts w:ascii="Century Gothic" w:eastAsia="Times New Roman" w:hAnsi="Century Gothic" w:cs="Segoe UI"/>
          <w:sz w:val="20"/>
          <w:szCs w:val="20"/>
          <w:lang w:val="en-US"/>
        </w:rPr>
        <w:t>Following the Commander’s report, r</w:t>
      </w:r>
      <w:r w:rsidR="006C0F25" w:rsidRPr="00225F13">
        <w:rPr>
          <w:rFonts w:ascii="Century Gothic" w:eastAsia="Times New Roman" w:hAnsi="Century Gothic" w:cs="Segoe UI"/>
          <w:sz w:val="20"/>
          <w:szCs w:val="20"/>
          <w:lang w:val="en-US"/>
        </w:rPr>
        <w:t xml:space="preserve">esidents </w:t>
      </w:r>
      <w:r w:rsidR="00C912A8" w:rsidRPr="00225F13">
        <w:rPr>
          <w:rFonts w:ascii="Century Gothic" w:eastAsia="Times New Roman" w:hAnsi="Century Gothic" w:cs="Segoe UI"/>
          <w:sz w:val="20"/>
          <w:szCs w:val="20"/>
          <w:lang w:val="en-US"/>
        </w:rPr>
        <w:t>brought forth</w:t>
      </w:r>
      <w:r w:rsidR="006C0F25" w:rsidRPr="00225F13">
        <w:rPr>
          <w:rFonts w:ascii="Century Gothic" w:eastAsia="Times New Roman" w:hAnsi="Century Gothic" w:cs="Segoe UI"/>
          <w:sz w:val="20"/>
          <w:szCs w:val="20"/>
          <w:lang w:val="en-US"/>
        </w:rPr>
        <w:t xml:space="preserve"> several concerns: </w:t>
      </w:r>
    </w:p>
    <w:p w14:paraId="0B81BF75" w14:textId="5F662D5E" w:rsidR="00C912A8" w:rsidRPr="00225F13" w:rsidRDefault="00C912A8" w:rsidP="00B047AB">
      <w:pPr>
        <w:spacing w:after="0" w:line="300" w:lineRule="atLeast"/>
        <w:rPr>
          <w:rFonts w:ascii="Century Gothic" w:eastAsia="Times New Roman" w:hAnsi="Century Gothic" w:cs="Segoe UI"/>
          <w:sz w:val="20"/>
          <w:szCs w:val="20"/>
          <w:lang w:val="en-US"/>
        </w:rPr>
      </w:pPr>
      <w:r w:rsidRPr="00225F13">
        <w:rPr>
          <w:rFonts w:ascii="Century Gothic" w:eastAsia="Times New Roman" w:hAnsi="Century Gothic" w:cs="Segoe UI"/>
          <w:sz w:val="20"/>
          <w:szCs w:val="20"/>
          <w:lang w:val="en-US"/>
        </w:rPr>
        <w:lastRenderedPageBreak/>
        <w:t>(1) Illegal parking of semi</w:t>
      </w:r>
      <w:r w:rsidRPr="00225F13">
        <w:rPr>
          <w:rFonts w:ascii="Century Gothic" w:eastAsia="Times New Roman" w:hAnsi="Century Gothic" w:cs="Segoe UI"/>
          <w:sz w:val="20"/>
          <w:szCs w:val="20"/>
          <w:lang w:val="en-US"/>
        </w:rPr>
        <w:noBreakHyphen/>
        <w:t>trucks along the expressway near Love’s Travel Stop at 12921 Duval Road.</w:t>
      </w:r>
      <w:r w:rsidRPr="00225F13">
        <w:rPr>
          <w:rFonts w:ascii="Century Gothic" w:eastAsia="Times New Roman" w:hAnsi="Century Gothic" w:cs="Segoe UI"/>
          <w:sz w:val="20"/>
          <w:szCs w:val="20"/>
          <w:lang w:val="en-US"/>
        </w:rPr>
        <w:br/>
        <w:t>(2) Increased presence of transient and homeless individuals in multiple areas of District 6.</w:t>
      </w:r>
      <w:r w:rsidRPr="00225F13">
        <w:rPr>
          <w:rFonts w:ascii="Century Gothic" w:eastAsia="Times New Roman" w:hAnsi="Century Gothic" w:cs="Segoe UI"/>
          <w:sz w:val="20"/>
          <w:szCs w:val="20"/>
          <w:lang w:val="en-US"/>
        </w:rPr>
        <w:br/>
        <w:t xml:space="preserve">(3) Youth entering traffic lanes at major intersections to solicit donations, </w:t>
      </w:r>
      <w:r w:rsidR="008E5043">
        <w:rPr>
          <w:rFonts w:ascii="Century Gothic" w:eastAsia="Times New Roman" w:hAnsi="Century Gothic" w:cs="Segoe UI"/>
          <w:sz w:val="20"/>
          <w:szCs w:val="20"/>
          <w:lang w:val="en-US"/>
        </w:rPr>
        <w:t xml:space="preserve">who are now utilizing increasingly aggressive tactics. </w:t>
      </w:r>
    </w:p>
    <w:p w14:paraId="2F02A644" w14:textId="2EB63441" w:rsidR="006C0F25" w:rsidRPr="00225F13" w:rsidRDefault="00C912A8" w:rsidP="00C912A8">
      <w:pPr>
        <w:spacing w:before="100" w:beforeAutospacing="1" w:after="100" w:afterAutospacing="1" w:line="300" w:lineRule="atLeast"/>
        <w:rPr>
          <w:rFonts w:ascii="Century Gothic" w:eastAsia="Times New Roman" w:hAnsi="Century Gothic" w:cs="Segoe UI"/>
          <w:sz w:val="20"/>
          <w:szCs w:val="20"/>
          <w:lang w:val="en-US"/>
        </w:rPr>
      </w:pPr>
      <w:r w:rsidRPr="00225F13">
        <w:rPr>
          <w:rFonts w:ascii="Century Gothic" w:eastAsia="Times New Roman" w:hAnsi="Century Gothic" w:cs="Segoe UI"/>
          <w:sz w:val="20"/>
          <w:szCs w:val="20"/>
          <w:lang w:val="en-US"/>
        </w:rPr>
        <w:t xml:space="preserve">Commander Lundquist stated that officers are </w:t>
      </w:r>
      <w:r w:rsidR="008E5043">
        <w:rPr>
          <w:rFonts w:ascii="Century Gothic" w:eastAsia="Times New Roman" w:hAnsi="Century Gothic" w:cs="Segoe UI"/>
          <w:sz w:val="20"/>
          <w:szCs w:val="20"/>
          <w:lang w:val="en-US"/>
        </w:rPr>
        <w:t>pro</w:t>
      </w:r>
      <w:r w:rsidRPr="00225F13">
        <w:rPr>
          <w:rFonts w:ascii="Century Gothic" w:eastAsia="Times New Roman" w:hAnsi="Century Gothic" w:cs="Segoe UI"/>
          <w:sz w:val="20"/>
          <w:szCs w:val="20"/>
          <w:lang w:val="en-US"/>
        </w:rPr>
        <w:t xml:space="preserve">actively addressing illegal parking and concerns </w:t>
      </w:r>
      <w:r w:rsidR="008E5043">
        <w:rPr>
          <w:rFonts w:ascii="Century Gothic" w:eastAsia="Times New Roman" w:hAnsi="Century Gothic" w:cs="Segoe UI"/>
          <w:sz w:val="20"/>
          <w:szCs w:val="20"/>
          <w:lang w:val="en-US"/>
        </w:rPr>
        <w:t>related to</w:t>
      </w:r>
      <w:r w:rsidR="008E5043" w:rsidRPr="008E5043">
        <w:rPr>
          <w:rFonts w:ascii="Century Gothic" w:eastAsia="Times New Roman" w:hAnsi="Century Gothic" w:cs="Segoe UI"/>
          <w:sz w:val="20"/>
          <w:szCs w:val="20"/>
          <w:lang w:val="en-US"/>
        </w:rPr>
        <w:t xml:space="preserve"> </w:t>
      </w:r>
      <w:r w:rsidR="008E5043" w:rsidRPr="00225F13">
        <w:rPr>
          <w:rFonts w:ascii="Century Gothic" w:eastAsia="Times New Roman" w:hAnsi="Century Gothic" w:cs="Segoe UI"/>
          <w:sz w:val="20"/>
          <w:szCs w:val="20"/>
          <w:lang w:val="en-US"/>
        </w:rPr>
        <w:t xml:space="preserve">transient </w:t>
      </w:r>
      <w:r w:rsidR="008E5043">
        <w:rPr>
          <w:rFonts w:ascii="Century Gothic" w:eastAsia="Times New Roman" w:hAnsi="Century Gothic" w:cs="Segoe UI"/>
          <w:sz w:val="20"/>
          <w:szCs w:val="20"/>
          <w:lang w:val="en-US"/>
        </w:rPr>
        <w:t xml:space="preserve">activity through routine patrols. </w:t>
      </w:r>
      <w:r w:rsidRPr="00225F13">
        <w:rPr>
          <w:rFonts w:ascii="Century Gothic" w:eastAsia="Times New Roman" w:hAnsi="Century Gothic" w:cs="Segoe UI"/>
          <w:sz w:val="20"/>
          <w:szCs w:val="20"/>
          <w:lang w:val="en-US"/>
        </w:rPr>
        <w:t xml:space="preserve">Regarding the youth soliciting donations, he clarified that </w:t>
      </w:r>
      <w:r w:rsidR="00C114A9" w:rsidRPr="00225F13">
        <w:rPr>
          <w:rFonts w:ascii="Century Gothic" w:eastAsia="Times New Roman" w:hAnsi="Century Gothic" w:cs="Segoe UI"/>
          <w:sz w:val="20"/>
          <w:szCs w:val="20"/>
          <w:lang w:val="en-US"/>
        </w:rPr>
        <w:t>the</w:t>
      </w:r>
      <w:r w:rsidR="00F72389">
        <w:rPr>
          <w:rFonts w:ascii="Century Gothic" w:eastAsia="Times New Roman" w:hAnsi="Century Gothic" w:cs="Segoe UI"/>
          <w:sz w:val="20"/>
          <w:szCs w:val="20"/>
          <w:lang w:val="en-US"/>
        </w:rPr>
        <w:t xml:space="preserve">y must </w:t>
      </w:r>
      <w:r w:rsidR="00C114A9">
        <w:rPr>
          <w:rFonts w:ascii="Century Gothic" w:eastAsia="Times New Roman" w:hAnsi="Century Gothic" w:cs="Segoe UI"/>
          <w:sz w:val="20"/>
          <w:szCs w:val="20"/>
          <w:lang w:val="en-US"/>
        </w:rPr>
        <w:t xml:space="preserve">obtain a permit, remain within the designated grassy areas, and approach vehicles </w:t>
      </w:r>
      <w:r w:rsidR="00F72389">
        <w:rPr>
          <w:rFonts w:ascii="Century Gothic" w:eastAsia="Times New Roman" w:hAnsi="Century Gothic" w:cs="Segoe UI"/>
          <w:sz w:val="20"/>
          <w:szCs w:val="20"/>
          <w:lang w:val="en-US"/>
        </w:rPr>
        <w:t xml:space="preserve">only </w:t>
      </w:r>
      <w:r w:rsidR="00C114A9">
        <w:rPr>
          <w:rFonts w:ascii="Century Gothic" w:eastAsia="Times New Roman" w:hAnsi="Century Gothic" w:cs="Segoe UI"/>
          <w:sz w:val="20"/>
          <w:szCs w:val="20"/>
          <w:lang w:val="en-US"/>
        </w:rPr>
        <w:t xml:space="preserve">when signaled to do so. </w:t>
      </w:r>
      <w:r w:rsidRPr="00225F13">
        <w:rPr>
          <w:rFonts w:ascii="Century Gothic" w:eastAsia="Times New Roman" w:hAnsi="Century Gothic" w:cs="Segoe UI"/>
          <w:sz w:val="20"/>
          <w:szCs w:val="20"/>
          <w:lang w:val="en-US"/>
        </w:rPr>
        <w:t xml:space="preserve">He noted that if these requirements are not followed, officers </w:t>
      </w:r>
      <w:r w:rsidR="008E5043">
        <w:rPr>
          <w:rFonts w:ascii="Century Gothic" w:eastAsia="Times New Roman" w:hAnsi="Century Gothic" w:cs="Segoe UI"/>
          <w:sz w:val="20"/>
          <w:szCs w:val="20"/>
          <w:lang w:val="en-US"/>
        </w:rPr>
        <w:t xml:space="preserve">can be called and they will </w:t>
      </w:r>
      <w:r w:rsidR="00C114A9">
        <w:rPr>
          <w:rFonts w:ascii="Century Gothic" w:eastAsia="Times New Roman" w:hAnsi="Century Gothic" w:cs="Segoe UI"/>
          <w:sz w:val="20"/>
          <w:szCs w:val="20"/>
          <w:lang w:val="en-US"/>
        </w:rPr>
        <w:t>ask</w:t>
      </w:r>
      <w:r w:rsidR="008E5043">
        <w:rPr>
          <w:rFonts w:ascii="Century Gothic" w:eastAsia="Times New Roman" w:hAnsi="Century Gothic" w:cs="Segoe UI"/>
          <w:sz w:val="20"/>
          <w:szCs w:val="20"/>
          <w:lang w:val="en-US"/>
        </w:rPr>
        <w:t xml:space="preserve"> youth</w:t>
      </w:r>
      <w:r w:rsidRPr="00225F13">
        <w:rPr>
          <w:rFonts w:ascii="Century Gothic" w:eastAsia="Times New Roman" w:hAnsi="Century Gothic" w:cs="Segoe UI"/>
          <w:sz w:val="20"/>
          <w:szCs w:val="20"/>
          <w:lang w:val="en-US"/>
        </w:rPr>
        <w:t xml:space="preserve"> to cease their activities.                                                                                                                                        </w:t>
      </w:r>
      <w:r w:rsidR="006C0F25" w:rsidRPr="00225F13">
        <w:rPr>
          <w:rFonts w:ascii="Century Gothic" w:eastAsia="Times New Roman" w:hAnsi="Century Gothic" w:cs="Segoe UI"/>
          <w:b/>
          <w:bCs/>
          <w:sz w:val="20"/>
          <w:szCs w:val="20"/>
          <w:lang w:val="en-US"/>
        </w:rPr>
        <w:t>Commander Scott Lunquist-</w:t>
      </w:r>
      <w:r w:rsidR="006C0F25" w:rsidRPr="00225F13">
        <w:rPr>
          <w:rFonts w:ascii="Century Gothic" w:eastAsia="Times New Roman" w:hAnsi="Century Gothic" w:cs="Segoe UI"/>
          <w:sz w:val="20"/>
          <w:szCs w:val="20"/>
          <w:lang w:val="en-US"/>
        </w:rPr>
        <w:t xml:space="preserve"> (904) 696-4335 or </w:t>
      </w:r>
      <w:hyperlink r:id="rId7">
        <w:r w:rsidR="006C0F25" w:rsidRPr="00225F13">
          <w:rPr>
            <w:rFonts w:ascii="Century Gothic" w:eastAsia="Times New Roman" w:hAnsi="Century Gothic" w:cs="Segoe UI"/>
            <w:color w:val="467886" w:themeColor="hyperlink"/>
            <w:sz w:val="20"/>
            <w:szCs w:val="20"/>
            <w:u w:val="single"/>
            <w:lang w:val="en-US"/>
          </w:rPr>
          <w:t>jsodistrict6@jaxsheriff.org</w:t>
        </w:r>
      </w:hyperlink>
    </w:p>
    <w:p w14:paraId="26AB0B2B" w14:textId="653B29A5" w:rsidR="00B86EEC" w:rsidRPr="00225F13" w:rsidRDefault="00CF091D" w:rsidP="00F41128">
      <w:pPr>
        <w:pStyle w:val="NormalWeb"/>
        <w:spacing w:before="100" w:beforeAutospacing="1" w:after="0" w:line="300" w:lineRule="atLeast"/>
        <w:rPr>
          <w:rFonts w:ascii="Century Gothic" w:eastAsia="Times New Roman" w:hAnsi="Century Gothic" w:cs="Segoe UI"/>
          <w:sz w:val="20"/>
          <w:szCs w:val="20"/>
          <w:lang w:val="en-US"/>
        </w:rPr>
      </w:pPr>
      <w:r w:rsidRPr="00225F13">
        <w:rPr>
          <w:rFonts w:ascii="Century Gothic" w:eastAsia="Century Gothic" w:hAnsi="Century Gothic" w:cs="Century Gothic"/>
          <w:color w:val="000000"/>
          <w:sz w:val="20"/>
          <w:szCs w:val="20"/>
        </w:rPr>
        <w:t xml:space="preserve"> </w:t>
      </w:r>
    </w:p>
    <w:p w14:paraId="4AB0652D" w14:textId="77777777" w:rsidR="00164C17" w:rsidRPr="00225F13" w:rsidRDefault="00D16DF9" w:rsidP="00EE6104">
      <w:pPr>
        <w:pStyle w:val="ListParagraph"/>
        <w:numPr>
          <w:ilvl w:val="0"/>
          <w:numId w:val="2"/>
        </w:numPr>
        <w:spacing w:after="0" w:line="300" w:lineRule="atLeast"/>
        <w:rPr>
          <w:rFonts w:ascii="Century Gothic" w:eastAsia="Times New Roman" w:hAnsi="Century Gothic" w:cs="Segoe UI"/>
          <w:sz w:val="20"/>
          <w:szCs w:val="20"/>
          <w:lang w:val="en-US"/>
        </w:rPr>
      </w:pPr>
      <w:r w:rsidRPr="00225F13">
        <w:rPr>
          <w:rFonts w:ascii="Century Gothic" w:eastAsia="Century Gothic" w:hAnsi="Century Gothic" w:cs="Century Gothic"/>
          <w:b/>
          <w:sz w:val="20"/>
          <w:szCs w:val="20"/>
        </w:rPr>
        <w:t>Jacksonville Fire and Rescue Department (JFRD) – Lieutenant Kwasi Dingle</w:t>
      </w:r>
      <w:r w:rsidRPr="00225F13">
        <w:rPr>
          <w:rFonts w:ascii="Century Gothic" w:eastAsia="Century Gothic" w:hAnsi="Century Gothic" w:cs="Century Gothic"/>
          <w:bCs/>
          <w:sz w:val="20"/>
          <w:szCs w:val="20"/>
        </w:rPr>
        <w:t xml:space="preserve"> </w:t>
      </w:r>
      <w:r w:rsidR="00164C17" w:rsidRPr="00225F13">
        <w:rPr>
          <w:rFonts w:ascii="Century Gothic" w:eastAsia="Century Gothic" w:hAnsi="Century Gothic" w:cs="Century Gothic"/>
          <w:bCs/>
          <w:sz w:val="20"/>
          <w:szCs w:val="20"/>
        </w:rPr>
        <w:t>shared the four basic steps for properly operating a fire extinguisher, utilizing the PASS Acronym:</w:t>
      </w:r>
      <w:r w:rsidR="00EB76A5" w:rsidRPr="00225F13">
        <w:rPr>
          <w:rFonts w:ascii="Century Gothic" w:eastAsia="Century Gothic" w:hAnsi="Century Gothic" w:cs="Century Gothic"/>
          <w:bCs/>
          <w:sz w:val="20"/>
          <w:szCs w:val="20"/>
        </w:rPr>
        <w:t xml:space="preserve"> </w:t>
      </w:r>
    </w:p>
    <w:p w14:paraId="5A051234" w14:textId="0CD059FC" w:rsidR="00EB76A5" w:rsidRPr="00225F13" w:rsidRDefault="00164C17" w:rsidP="00164C17">
      <w:pPr>
        <w:pStyle w:val="ListParagraph"/>
        <w:numPr>
          <w:ilvl w:val="0"/>
          <w:numId w:val="12"/>
        </w:numPr>
        <w:spacing w:after="0" w:line="300" w:lineRule="atLeast"/>
        <w:rPr>
          <w:rFonts w:ascii="Century Gothic" w:eastAsia="Times New Roman" w:hAnsi="Century Gothic" w:cs="Segoe UI"/>
          <w:sz w:val="20"/>
          <w:szCs w:val="20"/>
          <w:lang w:val="en-US"/>
        </w:rPr>
      </w:pPr>
      <w:r w:rsidRPr="00225F13">
        <w:rPr>
          <w:rFonts w:ascii="Century Gothic" w:eastAsia="Century Gothic" w:hAnsi="Century Gothic" w:cs="Century Gothic"/>
          <w:b/>
          <w:sz w:val="20"/>
          <w:szCs w:val="20"/>
        </w:rPr>
        <w:t>Pull</w:t>
      </w:r>
      <w:r w:rsidRPr="00225F13">
        <w:rPr>
          <w:rFonts w:ascii="Century Gothic" w:eastAsia="Century Gothic" w:hAnsi="Century Gothic" w:cs="Century Gothic"/>
          <w:bCs/>
          <w:sz w:val="20"/>
          <w:szCs w:val="20"/>
        </w:rPr>
        <w:t xml:space="preserve"> the safety pin on the top of the extinguisher to unlock the handle.</w:t>
      </w:r>
    </w:p>
    <w:p w14:paraId="40AE66FE" w14:textId="24D98ED9" w:rsidR="00164C17" w:rsidRPr="00225F13" w:rsidRDefault="00164C17" w:rsidP="00164C17">
      <w:pPr>
        <w:pStyle w:val="ListParagraph"/>
        <w:numPr>
          <w:ilvl w:val="0"/>
          <w:numId w:val="12"/>
        </w:numPr>
        <w:spacing w:after="0" w:line="300" w:lineRule="atLeast"/>
        <w:rPr>
          <w:rFonts w:ascii="Century Gothic" w:eastAsia="Times New Roman" w:hAnsi="Century Gothic" w:cs="Segoe UI"/>
          <w:bCs/>
          <w:sz w:val="20"/>
          <w:szCs w:val="20"/>
          <w:lang w:val="en-US"/>
        </w:rPr>
      </w:pPr>
      <w:r w:rsidRPr="00225F13">
        <w:rPr>
          <w:rFonts w:ascii="Century Gothic" w:eastAsia="Century Gothic" w:hAnsi="Century Gothic" w:cs="Century Gothic"/>
          <w:b/>
          <w:sz w:val="20"/>
          <w:szCs w:val="20"/>
        </w:rPr>
        <w:t xml:space="preserve">Aim </w:t>
      </w:r>
      <w:r w:rsidRPr="00225F13">
        <w:rPr>
          <w:rFonts w:ascii="Century Gothic" w:eastAsia="Century Gothic" w:hAnsi="Century Gothic" w:cs="Century Gothic"/>
          <w:bCs/>
          <w:sz w:val="20"/>
          <w:szCs w:val="20"/>
        </w:rPr>
        <w:t>the nozzle or hose low, pointing directly at the base of the fire rather than the f</w:t>
      </w:r>
      <w:r w:rsidR="00F72389">
        <w:rPr>
          <w:rFonts w:ascii="Century Gothic" w:eastAsia="Century Gothic" w:hAnsi="Century Gothic" w:cs="Century Gothic"/>
          <w:bCs/>
          <w:sz w:val="20"/>
          <w:szCs w:val="20"/>
        </w:rPr>
        <w:t>lam</w:t>
      </w:r>
      <w:r w:rsidRPr="00225F13">
        <w:rPr>
          <w:rFonts w:ascii="Century Gothic" w:eastAsia="Century Gothic" w:hAnsi="Century Gothic" w:cs="Century Gothic"/>
          <w:bCs/>
          <w:sz w:val="20"/>
          <w:szCs w:val="20"/>
        </w:rPr>
        <w:t>e</w:t>
      </w:r>
      <w:r w:rsidR="00F72389">
        <w:rPr>
          <w:rFonts w:ascii="Century Gothic" w:eastAsia="Century Gothic" w:hAnsi="Century Gothic" w:cs="Century Gothic"/>
          <w:bCs/>
          <w:sz w:val="20"/>
          <w:szCs w:val="20"/>
        </w:rPr>
        <w:t>s</w:t>
      </w:r>
      <w:r w:rsidRPr="00225F13">
        <w:rPr>
          <w:rFonts w:ascii="Century Gothic" w:eastAsia="Century Gothic" w:hAnsi="Century Gothic" w:cs="Century Gothic"/>
          <w:bCs/>
          <w:sz w:val="20"/>
          <w:szCs w:val="20"/>
        </w:rPr>
        <w:t>.</w:t>
      </w:r>
    </w:p>
    <w:p w14:paraId="772FDC11" w14:textId="128365AF" w:rsidR="00164C17" w:rsidRPr="00225F13" w:rsidRDefault="00164C17" w:rsidP="00164C17">
      <w:pPr>
        <w:pStyle w:val="ListParagraph"/>
        <w:numPr>
          <w:ilvl w:val="0"/>
          <w:numId w:val="12"/>
        </w:numPr>
        <w:spacing w:after="0" w:line="300" w:lineRule="atLeast"/>
        <w:rPr>
          <w:rFonts w:ascii="Century Gothic" w:eastAsia="Times New Roman" w:hAnsi="Century Gothic" w:cs="Segoe UI"/>
          <w:bCs/>
          <w:sz w:val="20"/>
          <w:szCs w:val="20"/>
          <w:lang w:val="en-US"/>
        </w:rPr>
      </w:pPr>
      <w:r w:rsidRPr="00225F13">
        <w:rPr>
          <w:rFonts w:ascii="Century Gothic" w:eastAsia="Century Gothic" w:hAnsi="Century Gothic" w:cs="Century Gothic"/>
          <w:b/>
          <w:sz w:val="20"/>
          <w:szCs w:val="20"/>
        </w:rPr>
        <w:t xml:space="preserve">Squeeze </w:t>
      </w:r>
      <w:r w:rsidRPr="00225F13">
        <w:rPr>
          <w:rFonts w:ascii="Century Gothic" w:eastAsia="Century Gothic" w:hAnsi="Century Gothic" w:cs="Century Gothic"/>
          <w:bCs/>
          <w:sz w:val="20"/>
          <w:szCs w:val="20"/>
        </w:rPr>
        <w:t xml:space="preserve">the handle slowly and evenly </w:t>
      </w:r>
      <w:r w:rsidR="00F72389">
        <w:rPr>
          <w:rFonts w:ascii="Century Gothic" w:eastAsia="Century Gothic" w:hAnsi="Century Gothic" w:cs="Century Gothic"/>
          <w:bCs/>
          <w:sz w:val="20"/>
          <w:szCs w:val="20"/>
        </w:rPr>
        <w:t xml:space="preserve">to </w:t>
      </w:r>
      <w:r w:rsidRPr="00225F13">
        <w:rPr>
          <w:rFonts w:ascii="Century Gothic" w:eastAsia="Century Gothic" w:hAnsi="Century Gothic" w:cs="Century Gothic"/>
          <w:bCs/>
          <w:sz w:val="20"/>
          <w:szCs w:val="20"/>
        </w:rPr>
        <w:t>release the pressurized extinguishing agent.</w:t>
      </w:r>
    </w:p>
    <w:p w14:paraId="4FDE1CB7" w14:textId="5FD778B4" w:rsidR="00164C17" w:rsidRPr="00225F13" w:rsidRDefault="00164C17" w:rsidP="00164C17">
      <w:pPr>
        <w:pStyle w:val="ListParagraph"/>
        <w:numPr>
          <w:ilvl w:val="0"/>
          <w:numId w:val="12"/>
        </w:numPr>
        <w:spacing w:after="0" w:line="300" w:lineRule="atLeast"/>
        <w:rPr>
          <w:rFonts w:ascii="Century Gothic" w:eastAsia="Times New Roman" w:hAnsi="Century Gothic" w:cs="Segoe UI"/>
          <w:bCs/>
          <w:sz w:val="20"/>
          <w:szCs w:val="20"/>
          <w:lang w:val="en-US"/>
        </w:rPr>
      </w:pPr>
      <w:r w:rsidRPr="00225F13">
        <w:rPr>
          <w:rFonts w:ascii="Century Gothic" w:eastAsia="Century Gothic" w:hAnsi="Century Gothic" w:cs="Century Gothic"/>
          <w:b/>
          <w:sz w:val="20"/>
          <w:szCs w:val="20"/>
        </w:rPr>
        <w:t xml:space="preserve">Sweep </w:t>
      </w:r>
      <w:r w:rsidRPr="00225F13">
        <w:rPr>
          <w:rFonts w:ascii="Century Gothic" w:eastAsia="Century Gothic" w:hAnsi="Century Gothic" w:cs="Century Gothic"/>
          <w:bCs/>
          <w:sz w:val="20"/>
          <w:szCs w:val="20"/>
        </w:rPr>
        <w:t xml:space="preserve">the nozzle from side to side across </w:t>
      </w:r>
      <w:r w:rsidR="00F72389">
        <w:rPr>
          <w:rFonts w:ascii="Century Gothic" w:eastAsia="Century Gothic" w:hAnsi="Century Gothic" w:cs="Century Gothic"/>
          <w:bCs/>
          <w:sz w:val="20"/>
          <w:szCs w:val="20"/>
        </w:rPr>
        <w:t xml:space="preserve">the </w:t>
      </w:r>
      <w:r w:rsidRPr="00225F13">
        <w:rPr>
          <w:rFonts w:ascii="Century Gothic" w:eastAsia="Century Gothic" w:hAnsi="Century Gothic" w:cs="Century Gothic"/>
          <w:bCs/>
          <w:sz w:val="20"/>
          <w:szCs w:val="20"/>
        </w:rPr>
        <w:t xml:space="preserve">base of the fire until </w:t>
      </w:r>
      <w:r w:rsidR="00F72389">
        <w:rPr>
          <w:rFonts w:ascii="Century Gothic" w:eastAsia="Century Gothic" w:hAnsi="Century Gothic" w:cs="Century Gothic"/>
          <w:bCs/>
          <w:sz w:val="20"/>
          <w:szCs w:val="20"/>
        </w:rPr>
        <w:t xml:space="preserve">the </w:t>
      </w:r>
      <w:r w:rsidRPr="00225F13">
        <w:rPr>
          <w:rFonts w:ascii="Century Gothic" w:eastAsia="Century Gothic" w:hAnsi="Century Gothic" w:cs="Century Gothic"/>
          <w:bCs/>
          <w:sz w:val="20"/>
          <w:szCs w:val="20"/>
        </w:rPr>
        <w:t>flames are completely out.</w:t>
      </w:r>
    </w:p>
    <w:p w14:paraId="1B1A9FD9" w14:textId="7218F35B" w:rsidR="00CF39C4" w:rsidRPr="00225F13" w:rsidRDefault="00F41128" w:rsidP="00F41128">
      <w:pPr>
        <w:spacing w:after="0" w:line="300" w:lineRule="atLeast"/>
        <w:ind w:left="390"/>
        <w:rPr>
          <w:rFonts w:ascii="Century Gothic" w:eastAsia="Times New Roman" w:hAnsi="Century Gothic" w:cs="Segoe UI"/>
          <w:sz w:val="20"/>
          <w:szCs w:val="20"/>
          <w:lang w:val="en-US"/>
        </w:rPr>
      </w:pPr>
      <w:r w:rsidRPr="00225F13">
        <w:rPr>
          <w:rFonts w:ascii="Century Gothic" w:eastAsia="Times New Roman" w:hAnsi="Century Gothic" w:cs="Segoe UI"/>
          <w:bCs/>
          <w:sz w:val="20"/>
          <w:szCs w:val="20"/>
          <w:lang w:val="en-US"/>
        </w:rPr>
        <w:t>Lieutenant Dingle advised that using a fire blanket is another method to extinguish a fire, however</w:t>
      </w:r>
      <w:r w:rsidR="00F72389">
        <w:rPr>
          <w:rFonts w:ascii="Century Gothic" w:eastAsia="Times New Roman" w:hAnsi="Century Gothic" w:cs="Segoe UI"/>
          <w:bCs/>
          <w:sz w:val="20"/>
          <w:szCs w:val="20"/>
          <w:lang w:val="en-US"/>
        </w:rPr>
        <w:t>,</w:t>
      </w:r>
      <w:r w:rsidRPr="00225F13">
        <w:rPr>
          <w:rFonts w:ascii="Century Gothic" w:eastAsia="Times New Roman" w:hAnsi="Century Gothic" w:cs="Segoe UI"/>
          <w:bCs/>
          <w:sz w:val="20"/>
          <w:szCs w:val="20"/>
          <w:lang w:val="en-US"/>
        </w:rPr>
        <w:t xml:space="preserve"> you would have to get near the fire. He also shared that used fire extinguishers can be placed in the regular trash if no extinguishing agent </w:t>
      </w:r>
      <w:r w:rsidR="00F72389">
        <w:rPr>
          <w:rFonts w:ascii="Century Gothic" w:eastAsia="Times New Roman" w:hAnsi="Century Gothic" w:cs="Segoe UI"/>
          <w:bCs/>
          <w:sz w:val="20"/>
          <w:szCs w:val="20"/>
          <w:lang w:val="en-US"/>
        </w:rPr>
        <w:t>remains,</w:t>
      </w:r>
      <w:r w:rsidRPr="00225F13">
        <w:rPr>
          <w:rFonts w:ascii="Century Gothic" w:eastAsia="Times New Roman" w:hAnsi="Century Gothic" w:cs="Segoe UI"/>
          <w:bCs/>
          <w:sz w:val="20"/>
          <w:szCs w:val="20"/>
          <w:lang w:val="en-US"/>
        </w:rPr>
        <w:t xml:space="preserve"> and old or expired extinguishers can be disposed </w:t>
      </w:r>
      <w:r w:rsidR="00B047AB" w:rsidRPr="00225F13">
        <w:rPr>
          <w:rFonts w:ascii="Century Gothic" w:eastAsia="Times New Roman" w:hAnsi="Century Gothic" w:cs="Segoe UI"/>
          <w:bCs/>
          <w:sz w:val="20"/>
          <w:szCs w:val="20"/>
          <w:lang w:val="en-US"/>
        </w:rPr>
        <w:t xml:space="preserve">of </w:t>
      </w:r>
      <w:r w:rsidRPr="00225F13">
        <w:rPr>
          <w:rFonts w:ascii="Century Gothic" w:eastAsia="Times New Roman" w:hAnsi="Century Gothic" w:cs="Segoe UI"/>
          <w:bCs/>
          <w:sz w:val="20"/>
          <w:szCs w:val="20"/>
          <w:lang w:val="en-US"/>
        </w:rPr>
        <w:t xml:space="preserve">at the Hazardous Waste facility located at 2675 Commonwealth Avenue.                                                                                              </w:t>
      </w:r>
      <w:r w:rsidR="00EB76A5" w:rsidRPr="00225F13">
        <w:rPr>
          <w:rFonts w:ascii="Century Gothic" w:eastAsia="Times New Roman" w:hAnsi="Century Gothic" w:cs="Segoe UI"/>
          <w:b/>
          <w:bCs/>
          <w:sz w:val="20"/>
          <w:szCs w:val="20"/>
          <w:lang w:val="en-US"/>
        </w:rPr>
        <w:t xml:space="preserve">      </w:t>
      </w:r>
      <w:r w:rsidR="00CF39C4" w:rsidRPr="00225F13">
        <w:rPr>
          <w:rFonts w:ascii="Century Gothic" w:eastAsia="Times New Roman" w:hAnsi="Century Gothic" w:cs="Segoe UI"/>
          <w:b/>
          <w:bCs/>
          <w:sz w:val="20"/>
          <w:szCs w:val="20"/>
          <w:lang w:val="en-US"/>
        </w:rPr>
        <w:t>Lieutenant Kwasi Dingle</w:t>
      </w:r>
      <w:r w:rsidR="00CF39C4" w:rsidRPr="00225F13">
        <w:rPr>
          <w:rFonts w:ascii="Century Gothic" w:eastAsia="Times New Roman" w:hAnsi="Century Gothic" w:cs="Segoe UI"/>
          <w:sz w:val="20"/>
          <w:szCs w:val="20"/>
          <w:lang w:val="en-US"/>
        </w:rPr>
        <w:t xml:space="preserve"> </w:t>
      </w:r>
      <w:r w:rsidR="0062644F" w:rsidRPr="00225F13">
        <w:rPr>
          <w:rFonts w:ascii="Century Gothic" w:eastAsia="Times New Roman" w:hAnsi="Century Gothic" w:cs="Segoe UI"/>
          <w:sz w:val="20"/>
          <w:szCs w:val="20"/>
          <w:lang w:val="en-US"/>
        </w:rPr>
        <w:t>-</w:t>
      </w:r>
      <w:r w:rsidR="00CF39C4" w:rsidRPr="00225F13">
        <w:rPr>
          <w:rFonts w:ascii="Century Gothic" w:eastAsia="Times New Roman" w:hAnsi="Century Gothic" w:cs="Segoe UI"/>
          <w:sz w:val="20"/>
          <w:szCs w:val="20"/>
          <w:lang w:val="en-US"/>
        </w:rPr>
        <w:t xml:space="preserve">(904) 763-0170 or </w:t>
      </w:r>
      <w:hyperlink r:id="rId8" w:history="1">
        <w:r w:rsidR="00CF39C4" w:rsidRPr="00225F13">
          <w:rPr>
            <w:rStyle w:val="Hyperlink"/>
            <w:rFonts w:ascii="Century Gothic" w:eastAsia="Times New Roman" w:hAnsi="Century Gothic" w:cs="Segoe UI"/>
            <w:sz w:val="20"/>
            <w:szCs w:val="20"/>
            <w:lang w:val="en-US"/>
          </w:rPr>
          <w:t>KDingle@coj.net</w:t>
        </w:r>
      </w:hyperlink>
    </w:p>
    <w:p w14:paraId="15080307" w14:textId="2D77A755" w:rsidR="001D03DF" w:rsidRPr="00225F13" w:rsidRDefault="001D03DF" w:rsidP="00F60159">
      <w:pPr>
        <w:spacing w:after="0" w:line="300" w:lineRule="atLeast"/>
        <w:rPr>
          <w:rFonts w:ascii="Century Gothic" w:eastAsia="Times New Roman" w:hAnsi="Century Gothic" w:cs="Segoe UI"/>
          <w:sz w:val="20"/>
          <w:szCs w:val="20"/>
          <w:lang w:val="en-US"/>
        </w:rPr>
      </w:pPr>
    </w:p>
    <w:p w14:paraId="2B8A2EF2" w14:textId="7837923E" w:rsidR="000B3DCD" w:rsidRPr="00225F13" w:rsidRDefault="00B047AB" w:rsidP="00F60159">
      <w:pPr>
        <w:pStyle w:val="ListParagraph"/>
        <w:numPr>
          <w:ilvl w:val="0"/>
          <w:numId w:val="2"/>
        </w:numPr>
        <w:spacing w:after="0" w:line="300" w:lineRule="atLeast"/>
        <w:rPr>
          <w:rFonts w:ascii="Century Gothic" w:eastAsia="Times New Roman" w:hAnsi="Century Gothic" w:cs="Segoe UI"/>
          <w:sz w:val="20"/>
          <w:szCs w:val="20"/>
          <w:lang w:val="en-US"/>
        </w:rPr>
      </w:pPr>
      <w:r w:rsidRPr="00225F13">
        <w:rPr>
          <w:rFonts w:ascii="Century Gothic" w:eastAsia="Century Gothic" w:hAnsi="Century Gothic" w:cs="Century Gothic"/>
          <w:b/>
          <w:sz w:val="20"/>
          <w:szCs w:val="20"/>
        </w:rPr>
        <w:t xml:space="preserve">Chair’s Report: Charles </w:t>
      </w:r>
      <w:r w:rsidR="00F64CC1" w:rsidRPr="00225F13">
        <w:rPr>
          <w:rFonts w:ascii="Century Gothic" w:eastAsia="Century Gothic" w:hAnsi="Century Gothic" w:cs="Century Gothic"/>
          <w:b/>
          <w:sz w:val="20"/>
          <w:szCs w:val="20"/>
        </w:rPr>
        <w:t>Barr, CPAC Chair</w:t>
      </w:r>
      <w:r w:rsidR="00F72389">
        <w:rPr>
          <w:rFonts w:ascii="Century Gothic" w:eastAsia="Century Gothic" w:hAnsi="Century Gothic" w:cs="Century Gothic"/>
          <w:b/>
          <w:sz w:val="20"/>
          <w:szCs w:val="20"/>
        </w:rPr>
        <w:t>,</w:t>
      </w:r>
      <w:r w:rsidRPr="00225F13">
        <w:rPr>
          <w:rFonts w:ascii="Century Gothic" w:eastAsia="Century Gothic" w:hAnsi="Century Gothic" w:cs="Century Gothic"/>
          <w:b/>
          <w:sz w:val="20"/>
          <w:szCs w:val="20"/>
        </w:rPr>
        <w:t xml:space="preserve"> </w:t>
      </w:r>
      <w:r w:rsidR="000B3DCD" w:rsidRPr="00225F13">
        <w:rPr>
          <w:rFonts w:ascii="Century Gothic" w:eastAsia="Century Gothic" w:hAnsi="Century Gothic" w:cs="Century Gothic"/>
          <w:bCs/>
          <w:sz w:val="20"/>
          <w:szCs w:val="20"/>
        </w:rPr>
        <w:t>reported attending</w:t>
      </w:r>
      <w:r w:rsidRPr="00225F13">
        <w:rPr>
          <w:rFonts w:ascii="Century Gothic" w:eastAsia="Century Gothic" w:hAnsi="Century Gothic" w:cs="Century Gothic"/>
          <w:bCs/>
          <w:sz w:val="20"/>
          <w:szCs w:val="20"/>
        </w:rPr>
        <w:t xml:space="preserve"> the recent City Council </w:t>
      </w:r>
      <w:r w:rsidR="000B3DCD" w:rsidRPr="00225F13">
        <w:rPr>
          <w:rFonts w:ascii="Century Gothic" w:eastAsia="Century Gothic" w:hAnsi="Century Gothic" w:cs="Century Gothic"/>
          <w:bCs/>
          <w:sz w:val="20"/>
          <w:szCs w:val="20"/>
        </w:rPr>
        <w:t>m</w:t>
      </w:r>
      <w:r w:rsidRPr="00225F13">
        <w:rPr>
          <w:rFonts w:ascii="Century Gothic" w:eastAsia="Century Gothic" w:hAnsi="Century Gothic" w:cs="Century Gothic"/>
          <w:bCs/>
          <w:sz w:val="20"/>
          <w:szCs w:val="20"/>
        </w:rPr>
        <w:t>eeting</w:t>
      </w:r>
      <w:r w:rsidR="00C114A9">
        <w:rPr>
          <w:rFonts w:ascii="Century Gothic" w:eastAsia="Century Gothic" w:hAnsi="Century Gothic" w:cs="Century Gothic"/>
          <w:bCs/>
          <w:sz w:val="20"/>
          <w:szCs w:val="20"/>
        </w:rPr>
        <w:t>, which are</w:t>
      </w:r>
      <w:r w:rsidRPr="00225F13">
        <w:rPr>
          <w:rFonts w:ascii="Century Gothic" w:eastAsia="Century Gothic" w:hAnsi="Century Gothic" w:cs="Century Gothic"/>
          <w:bCs/>
          <w:sz w:val="20"/>
          <w:szCs w:val="20"/>
        </w:rPr>
        <w:t xml:space="preserve"> </w:t>
      </w:r>
      <w:r w:rsidR="000B3DCD" w:rsidRPr="00225F13">
        <w:rPr>
          <w:rFonts w:ascii="Century Gothic" w:eastAsia="Century Gothic" w:hAnsi="Century Gothic" w:cs="Century Gothic"/>
          <w:bCs/>
          <w:sz w:val="20"/>
          <w:szCs w:val="20"/>
        </w:rPr>
        <w:t xml:space="preserve">held </w:t>
      </w:r>
      <w:r w:rsidR="00535B14" w:rsidRPr="00225F13">
        <w:rPr>
          <w:rFonts w:ascii="Century Gothic" w:eastAsia="Century Gothic" w:hAnsi="Century Gothic" w:cs="Century Gothic"/>
          <w:bCs/>
          <w:sz w:val="20"/>
          <w:szCs w:val="20"/>
        </w:rPr>
        <w:t xml:space="preserve">on the second and fourth Tuesday of each month at 5 p.m. in the Council Chamber.  Chair Barr encouraged CPAC members to </w:t>
      </w:r>
      <w:r w:rsidR="000B3DCD" w:rsidRPr="00225F13">
        <w:rPr>
          <w:rFonts w:ascii="Century Gothic" w:eastAsia="Century Gothic" w:hAnsi="Century Gothic" w:cs="Century Gothic"/>
          <w:bCs/>
          <w:sz w:val="20"/>
          <w:szCs w:val="20"/>
        </w:rPr>
        <w:t xml:space="preserve">participate </w:t>
      </w:r>
      <w:r w:rsidR="006E3DAE">
        <w:rPr>
          <w:rFonts w:ascii="Century Gothic" w:eastAsia="Century Gothic" w:hAnsi="Century Gothic" w:cs="Century Gothic"/>
          <w:bCs/>
          <w:sz w:val="20"/>
          <w:szCs w:val="20"/>
        </w:rPr>
        <w:t xml:space="preserve">in the </w:t>
      </w:r>
      <w:r w:rsidR="00C114A9">
        <w:rPr>
          <w:rFonts w:ascii="Century Gothic" w:eastAsia="Century Gothic" w:hAnsi="Century Gothic" w:cs="Century Gothic"/>
          <w:bCs/>
          <w:sz w:val="20"/>
          <w:szCs w:val="20"/>
        </w:rPr>
        <w:t xml:space="preserve">City Council </w:t>
      </w:r>
      <w:r w:rsidR="006E3DAE">
        <w:rPr>
          <w:rFonts w:ascii="Century Gothic" w:eastAsia="Century Gothic" w:hAnsi="Century Gothic" w:cs="Century Gothic"/>
          <w:bCs/>
          <w:sz w:val="20"/>
          <w:szCs w:val="20"/>
        </w:rPr>
        <w:t>m</w:t>
      </w:r>
      <w:r w:rsidR="00C114A9">
        <w:rPr>
          <w:rFonts w:ascii="Century Gothic" w:eastAsia="Century Gothic" w:hAnsi="Century Gothic" w:cs="Century Gothic"/>
          <w:bCs/>
          <w:sz w:val="20"/>
          <w:szCs w:val="20"/>
        </w:rPr>
        <w:t xml:space="preserve">eeting </w:t>
      </w:r>
      <w:r w:rsidR="000B3DCD" w:rsidRPr="00225F13">
        <w:rPr>
          <w:rFonts w:ascii="Century Gothic" w:eastAsia="Century Gothic" w:hAnsi="Century Gothic" w:cs="Century Gothic"/>
          <w:bCs/>
          <w:sz w:val="20"/>
          <w:szCs w:val="20"/>
        </w:rPr>
        <w:t xml:space="preserve">and noted that </w:t>
      </w:r>
      <w:r w:rsidRPr="00225F13">
        <w:rPr>
          <w:rFonts w:ascii="Century Gothic" w:eastAsia="Century Gothic" w:hAnsi="Century Gothic" w:cs="Century Gothic"/>
          <w:bCs/>
          <w:sz w:val="20"/>
          <w:szCs w:val="20"/>
        </w:rPr>
        <w:t>City Council</w:t>
      </w:r>
      <w:r w:rsidR="00535B14" w:rsidRPr="00225F13">
        <w:rPr>
          <w:rFonts w:ascii="Century Gothic" w:eastAsia="Century Gothic" w:hAnsi="Century Gothic" w:cs="Century Gothic"/>
          <w:bCs/>
          <w:sz w:val="20"/>
          <w:szCs w:val="20"/>
        </w:rPr>
        <w:t xml:space="preserve"> President Nick Howland is </w:t>
      </w:r>
      <w:r w:rsidR="000B3DCD" w:rsidRPr="00225F13">
        <w:rPr>
          <w:rFonts w:ascii="Century Gothic" w:eastAsia="Century Gothic" w:hAnsi="Century Gothic" w:cs="Century Gothic"/>
          <w:bCs/>
          <w:sz w:val="20"/>
          <w:szCs w:val="20"/>
        </w:rPr>
        <w:t>receptive to hearing community concerns.</w:t>
      </w:r>
    </w:p>
    <w:p w14:paraId="47CCB270" w14:textId="77777777" w:rsidR="000B3DCD" w:rsidRPr="00225F13" w:rsidRDefault="000B3DCD" w:rsidP="000B3DCD">
      <w:pPr>
        <w:spacing w:after="0" w:line="300" w:lineRule="atLeast"/>
        <w:rPr>
          <w:rFonts w:ascii="Century Gothic" w:eastAsia="Times New Roman" w:hAnsi="Century Gothic" w:cs="Segoe UI"/>
          <w:sz w:val="20"/>
          <w:szCs w:val="20"/>
          <w:lang w:val="en-US"/>
        </w:rPr>
      </w:pPr>
    </w:p>
    <w:p w14:paraId="58C1A276" w14:textId="7C382445" w:rsidR="000B3DCD" w:rsidRPr="00225F13" w:rsidRDefault="000B3DCD" w:rsidP="00F64CC1">
      <w:pPr>
        <w:spacing w:after="0" w:line="300" w:lineRule="atLeast"/>
        <w:ind w:left="360" w:firstLine="30"/>
        <w:rPr>
          <w:rFonts w:ascii="Century Gothic" w:eastAsia="Century Gothic" w:hAnsi="Century Gothic" w:cs="Century Gothic"/>
          <w:bCs/>
          <w:sz w:val="20"/>
          <w:szCs w:val="20"/>
        </w:rPr>
      </w:pPr>
      <w:r w:rsidRPr="00225F13">
        <w:rPr>
          <w:rFonts w:ascii="Century Gothic" w:eastAsia="Century Gothic" w:hAnsi="Century Gothic" w:cs="Century Gothic"/>
          <w:bCs/>
          <w:sz w:val="20"/>
          <w:szCs w:val="20"/>
        </w:rPr>
        <w:t>Chair</w:t>
      </w:r>
      <w:r w:rsidR="006E3DAE">
        <w:rPr>
          <w:rFonts w:ascii="Century Gothic" w:eastAsia="Century Gothic" w:hAnsi="Century Gothic" w:cs="Century Gothic"/>
          <w:bCs/>
          <w:sz w:val="20"/>
          <w:szCs w:val="20"/>
        </w:rPr>
        <w:t xml:space="preserve"> </w:t>
      </w:r>
      <w:r w:rsidRPr="00225F13">
        <w:rPr>
          <w:rFonts w:ascii="Century Gothic" w:eastAsia="Century Gothic" w:hAnsi="Century Gothic" w:cs="Century Gothic"/>
          <w:bCs/>
          <w:sz w:val="20"/>
          <w:szCs w:val="20"/>
        </w:rPr>
        <w:t xml:space="preserve">Barr also announced that the newly changed Block Party date of November 14, </w:t>
      </w:r>
      <w:r w:rsidR="00F64CC1" w:rsidRPr="00225F13">
        <w:rPr>
          <w:rFonts w:ascii="Century Gothic" w:eastAsia="Century Gothic" w:hAnsi="Century Gothic" w:cs="Century Gothic"/>
          <w:bCs/>
          <w:sz w:val="20"/>
          <w:szCs w:val="20"/>
        </w:rPr>
        <w:t>2026,</w:t>
      </w:r>
      <w:r w:rsidRPr="00225F13">
        <w:rPr>
          <w:rFonts w:ascii="Century Gothic" w:eastAsia="Century Gothic" w:hAnsi="Century Gothic" w:cs="Century Gothic"/>
          <w:bCs/>
          <w:sz w:val="20"/>
          <w:szCs w:val="20"/>
        </w:rPr>
        <w:t xml:space="preserve"> conflicts with </w:t>
      </w:r>
      <w:r w:rsidR="00C114A9">
        <w:rPr>
          <w:rFonts w:ascii="Century Gothic" w:eastAsia="Century Gothic" w:hAnsi="Century Gothic" w:cs="Century Gothic"/>
          <w:bCs/>
          <w:sz w:val="20"/>
          <w:szCs w:val="20"/>
        </w:rPr>
        <w:t>his</w:t>
      </w:r>
      <w:r w:rsidRPr="00225F13">
        <w:rPr>
          <w:rFonts w:ascii="Century Gothic" w:eastAsia="Century Gothic" w:hAnsi="Century Gothic" w:cs="Century Gothic"/>
          <w:bCs/>
          <w:sz w:val="20"/>
          <w:szCs w:val="20"/>
        </w:rPr>
        <w:t xml:space="preserve"> previously planned mission trip. If he is unable to attend, CPAC Vice-Chair, James </w:t>
      </w:r>
      <w:r w:rsidR="00F64CC1" w:rsidRPr="00225F13">
        <w:rPr>
          <w:rFonts w:ascii="Century Gothic" w:eastAsia="Century Gothic" w:hAnsi="Century Gothic" w:cs="Century Gothic"/>
          <w:bCs/>
          <w:sz w:val="20"/>
          <w:szCs w:val="20"/>
        </w:rPr>
        <w:t>Matchett,</w:t>
      </w:r>
      <w:r w:rsidRPr="00225F13">
        <w:rPr>
          <w:rFonts w:ascii="Century Gothic" w:eastAsia="Century Gothic" w:hAnsi="Century Gothic" w:cs="Century Gothic"/>
          <w:bCs/>
          <w:sz w:val="20"/>
          <w:szCs w:val="20"/>
        </w:rPr>
        <w:t xml:space="preserve"> will represent</w:t>
      </w:r>
      <w:r w:rsidR="00F64CC1" w:rsidRPr="00225F13">
        <w:rPr>
          <w:rFonts w:ascii="Century Gothic" w:eastAsia="Century Gothic" w:hAnsi="Century Gothic" w:cs="Century Gothic"/>
          <w:bCs/>
          <w:sz w:val="20"/>
          <w:szCs w:val="20"/>
        </w:rPr>
        <w:t>.</w:t>
      </w:r>
      <w:r w:rsidRPr="00225F13">
        <w:rPr>
          <w:rFonts w:ascii="Century Gothic" w:eastAsia="Century Gothic" w:hAnsi="Century Gothic" w:cs="Century Gothic"/>
          <w:bCs/>
          <w:sz w:val="20"/>
          <w:szCs w:val="20"/>
        </w:rPr>
        <w:t xml:space="preserve"> </w:t>
      </w:r>
    </w:p>
    <w:p w14:paraId="10206BB0" w14:textId="77777777" w:rsidR="00016AFD" w:rsidRPr="00225F13" w:rsidRDefault="00016AFD" w:rsidP="00F64CC1">
      <w:pPr>
        <w:spacing w:after="0" w:line="300" w:lineRule="atLeast"/>
        <w:ind w:left="360" w:firstLine="30"/>
        <w:rPr>
          <w:rFonts w:ascii="Century Gothic" w:eastAsia="Times New Roman" w:hAnsi="Century Gothic" w:cs="Segoe UI"/>
          <w:sz w:val="20"/>
          <w:szCs w:val="20"/>
          <w:lang w:val="en-US"/>
        </w:rPr>
      </w:pPr>
    </w:p>
    <w:p w14:paraId="00B5640F" w14:textId="77777777" w:rsidR="000B3DCD" w:rsidRPr="00225F13" w:rsidRDefault="000B3DCD" w:rsidP="000B3DCD">
      <w:pPr>
        <w:spacing w:after="0" w:line="300" w:lineRule="atLeast"/>
        <w:rPr>
          <w:rFonts w:ascii="Century Gothic" w:eastAsia="Times New Roman" w:hAnsi="Century Gothic" w:cs="Segoe UI"/>
          <w:sz w:val="20"/>
          <w:szCs w:val="20"/>
          <w:lang w:val="en-US"/>
        </w:rPr>
      </w:pPr>
    </w:p>
    <w:p w14:paraId="5D989B7F" w14:textId="16DB8D75" w:rsidR="00016AFD" w:rsidRPr="00225F13" w:rsidRDefault="00F64CC1" w:rsidP="00016AFD">
      <w:pPr>
        <w:pStyle w:val="NormalWeb"/>
        <w:numPr>
          <w:ilvl w:val="0"/>
          <w:numId w:val="2"/>
        </w:numPr>
        <w:spacing w:line="300" w:lineRule="atLeast"/>
        <w:rPr>
          <w:rFonts w:ascii="Century Gothic" w:eastAsia="Times New Roman" w:hAnsi="Century Gothic" w:cs="Segoe UI"/>
          <w:sz w:val="20"/>
          <w:szCs w:val="20"/>
          <w:lang w:val="en-US"/>
        </w:rPr>
      </w:pPr>
      <w:r w:rsidRPr="00225F13">
        <w:rPr>
          <w:rFonts w:ascii="Century Gothic" w:eastAsia="Century Gothic" w:hAnsi="Century Gothic" w:cs="Century Gothic"/>
          <w:b/>
          <w:color w:val="000000"/>
          <w:sz w:val="20"/>
          <w:szCs w:val="20"/>
        </w:rPr>
        <w:t xml:space="preserve">Elected Officials Report- Council Member Reggie Gaffney Jr., District 8, </w:t>
      </w:r>
      <w:r w:rsidR="00016AFD" w:rsidRPr="00225F13">
        <w:rPr>
          <w:rFonts w:ascii="Century Gothic" w:eastAsia="Times New Roman" w:hAnsi="Century Gothic" w:cs="Segoe UI"/>
          <w:sz w:val="20"/>
          <w:szCs w:val="20"/>
          <w:lang w:val="en-US"/>
        </w:rPr>
        <w:t xml:space="preserve">provided an update on the recent Special Committee convened to address concerns and explore solutions following the tragic drowning incidents involving children with autism. He emphasized that </w:t>
      </w:r>
      <w:r w:rsidR="00016AFD" w:rsidRPr="00225F13">
        <w:rPr>
          <w:rFonts w:ascii="Century Gothic" w:eastAsia="Times New Roman" w:hAnsi="Century Gothic" w:cs="Segoe UI"/>
          <w:sz w:val="20"/>
          <w:szCs w:val="20"/>
          <w:lang w:val="en-US"/>
        </w:rPr>
        <w:lastRenderedPageBreak/>
        <w:t xml:space="preserve">while there are no easy answers, the appropriate stakeholders are actively engaged, </w:t>
      </w:r>
      <w:r w:rsidR="006E3DAE">
        <w:rPr>
          <w:rFonts w:ascii="Century Gothic" w:eastAsia="Times New Roman" w:hAnsi="Century Gothic" w:cs="Segoe UI"/>
          <w:sz w:val="20"/>
          <w:szCs w:val="20"/>
          <w:lang w:val="en-US"/>
        </w:rPr>
        <w:t xml:space="preserve">and that </w:t>
      </w:r>
      <w:r w:rsidR="00016AFD" w:rsidRPr="00225F13">
        <w:rPr>
          <w:rFonts w:ascii="Century Gothic" w:eastAsia="Times New Roman" w:hAnsi="Century Gothic" w:cs="Segoe UI"/>
          <w:sz w:val="20"/>
          <w:szCs w:val="20"/>
          <w:lang w:val="en-US"/>
        </w:rPr>
        <w:t>discussions have begun</w:t>
      </w:r>
      <w:r w:rsidR="006E3DAE">
        <w:rPr>
          <w:rFonts w:ascii="Century Gothic" w:eastAsia="Times New Roman" w:hAnsi="Century Gothic" w:cs="Segoe UI"/>
          <w:sz w:val="20"/>
          <w:szCs w:val="20"/>
          <w:lang w:val="en-US"/>
        </w:rPr>
        <w:t>. He</w:t>
      </w:r>
      <w:r w:rsidR="00016AFD" w:rsidRPr="00225F13">
        <w:rPr>
          <w:rFonts w:ascii="Century Gothic" w:eastAsia="Times New Roman" w:hAnsi="Century Gothic" w:cs="Segoe UI"/>
          <w:sz w:val="20"/>
          <w:szCs w:val="20"/>
          <w:lang w:val="en-US"/>
        </w:rPr>
        <w:t xml:space="preserve"> will continue to keep the CPAC informed.</w:t>
      </w:r>
    </w:p>
    <w:p w14:paraId="42924535" w14:textId="127DD5A0" w:rsidR="00016AFD" w:rsidRPr="00225F13" w:rsidRDefault="00016AFD" w:rsidP="00016AFD">
      <w:pPr>
        <w:spacing w:before="100" w:beforeAutospacing="1" w:after="0" w:line="300" w:lineRule="atLeast"/>
        <w:ind w:left="360"/>
        <w:rPr>
          <w:rFonts w:ascii="Century Gothic" w:hAnsi="Century Gothic"/>
          <w:sz w:val="20"/>
          <w:szCs w:val="20"/>
        </w:rPr>
      </w:pPr>
      <w:r w:rsidRPr="00225F13">
        <w:rPr>
          <w:rFonts w:ascii="Century Gothic" w:eastAsia="Times New Roman" w:hAnsi="Century Gothic" w:cs="Segoe UI"/>
          <w:sz w:val="20"/>
          <w:szCs w:val="20"/>
          <w:lang w:val="en-US"/>
        </w:rPr>
        <w:t xml:space="preserve">Councilmember Gaffney also recommended inviting elected officials to CPAC meetings </w:t>
      </w:r>
      <w:r w:rsidR="006E3DAE">
        <w:rPr>
          <w:rFonts w:ascii="Century Gothic" w:eastAsia="Times New Roman" w:hAnsi="Century Gothic" w:cs="Segoe UI"/>
          <w:sz w:val="20"/>
          <w:szCs w:val="20"/>
          <w:lang w:val="en-US"/>
        </w:rPr>
        <w:t xml:space="preserve">each </w:t>
      </w:r>
      <w:r w:rsidRPr="00225F13">
        <w:rPr>
          <w:rFonts w:ascii="Century Gothic" w:eastAsia="Times New Roman" w:hAnsi="Century Gothic" w:cs="Segoe UI"/>
          <w:sz w:val="20"/>
          <w:szCs w:val="20"/>
          <w:lang w:val="en-US"/>
        </w:rPr>
        <w:t>month to ensure members remain updated on ongoing efforts. He noted that he and Chair Barr will coordinate to extend these invitations for future meetings.</w:t>
      </w:r>
      <w:r w:rsidRPr="00225F13">
        <w:rPr>
          <w:rFonts w:ascii="Century Gothic" w:eastAsia="Times New Roman" w:hAnsi="Century Gothic" w:cs="Segoe UI"/>
          <w:b/>
          <w:bCs/>
          <w:sz w:val="20"/>
          <w:szCs w:val="20"/>
          <w:lang w:val="en-US"/>
        </w:rPr>
        <w:t xml:space="preserve">                                             Council Member Reggy Gaffney Jr.</w:t>
      </w:r>
      <w:r w:rsidRPr="00225F13">
        <w:rPr>
          <w:rFonts w:ascii="Century Gothic" w:eastAsia="Times New Roman" w:hAnsi="Century Gothic" w:cs="Segoe UI"/>
          <w:sz w:val="20"/>
          <w:szCs w:val="20"/>
          <w:lang w:val="en-US"/>
        </w:rPr>
        <w:t xml:space="preserve">- (904) 255-5208 or </w:t>
      </w:r>
      <w:hyperlink r:id="rId9" w:history="1">
        <w:r w:rsidRPr="00225F13">
          <w:rPr>
            <w:rStyle w:val="Hyperlink"/>
            <w:rFonts w:ascii="Century Gothic" w:eastAsia="Times New Roman" w:hAnsi="Century Gothic" w:cs="Segoe UI"/>
            <w:sz w:val="20"/>
            <w:szCs w:val="20"/>
            <w:lang w:val="en-US"/>
          </w:rPr>
          <w:t>RGaffneyJr@coj.net</w:t>
        </w:r>
      </w:hyperlink>
    </w:p>
    <w:p w14:paraId="1CA1412C" w14:textId="0075D594" w:rsidR="00F64CC1" w:rsidRPr="00225F13" w:rsidRDefault="00F64CC1" w:rsidP="004E0041">
      <w:pPr>
        <w:spacing w:after="0" w:line="300" w:lineRule="atLeast"/>
        <w:rPr>
          <w:rFonts w:ascii="Century Gothic" w:eastAsia="Times New Roman" w:hAnsi="Century Gothic" w:cs="Segoe UI"/>
          <w:sz w:val="20"/>
          <w:szCs w:val="20"/>
          <w:lang w:val="en-US"/>
        </w:rPr>
      </w:pPr>
    </w:p>
    <w:p w14:paraId="69ACB9F9" w14:textId="77777777" w:rsidR="004E0041" w:rsidRPr="00225F13" w:rsidRDefault="004E0041" w:rsidP="00F60159">
      <w:pPr>
        <w:pStyle w:val="ListParagraph"/>
        <w:numPr>
          <w:ilvl w:val="0"/>
          <w:numId w:val="2"/>
        </w:numPr>
        <w:spacing w:after="0" w:line="300" w:lineRule="atLeast"/>
        <w:rPr>
          <w:rFonts w:ascii="Century Gothic" w:eastAsia="Times New Roman" w:hAnsi="Century Gothic" w:cs="Segoe UI"/>
          <w:sz w:val="20"/>
          <w:szCs w:val="20"/>
          <w:lang w:val="en-US"/>
        </w:rPr>
      </w:pPr>
      <w:r w:rsidRPr="00225F13">
        <w:rPr>
          <w:rFonts w:ascii="Century Gothic" w:eastAsia="Century Gothic" w:hAnsi="Century Gothic" w:cs="Century Gothic"/>
          <w:b/>
          <w:color w:val="000000"/>
          <w:sz w:val="20"/>
          <w:szCs w:val="20"/>
        </w:rPr>
        <w:t>Staff Reports</w:t>
      </w:r>
      <w:r w:rsidRPr="00225F13">
        <w:rPr>
          <w:rFonts w:ascii="Century Gothic" w:eastAsia="Century Gothic" w:hAnsi="Century Gothic" w:cs="Century Gothic"/>
          <w:bCs/>
          <w:color w:val="000000"/>
          <w:sz w:val="20"/>
          <w:szCs w:val="20"/>
        </w:rPr>
        <w:t>: (Three (3) minutes time limit)</w:t>
      </w:r>
    </w:p>
    <w:p w14:paraId="1F57C3DA" w14:textId="156E76E6" w:rsidR="007F58BB" w:rsidRPr="00225F13" w:rsidRDefault="004E0041" w:rsidP="007F58BB">
      <w:pPr>
        <w:pStyle w:val="NormalWeb"/>
        <w:spacing w:after="0" w:line="300" w:lineRule="atLeast"/>
        <w:ind w:left="360"/>
        <w:rPr>
          <w:rFonts w:ascii="Century Gothic" w:eastAsia="Century Gothic" w:hAnsi="Century Gothic" w:cs="Century Gothic"/>
          <w:bCs/>
          <w:color w:val="000000"/>
          <w:sz w:val="20"/>
          <w:szCs w:val="20"/>
        </w:rPr>
      </w:pPr>
      <w:r w:rsidRPr="00225F13">
        <w:rPr>
          <w:rFonts w:ascii="Century Gothic" w:eastAsia="Century Gothic" w:hAnsi="Century Gothic" w:cs="Century Gothic"/>
          <w:b/>
          <w:color w:val="000000"/>
          <w:sz w:val="20"/>
          <w:szCs w:val="20"/>
        </w:rPr>
        <w:t>Jacksonville Public Library (JPL)</w:t>
      </w:r>
      <w:r w:rsidR="00C114A9">
        <w:rPr>
          <w:rFonts w:ascii="Century Gothic" w:eastAsia="Century Gothic" w:hAnsi="Century Gothic" w:cs="Century Gothic"/>
          <w:b/>
          <w:color w:val="000000"/>
          <w:sz w:val="20"/>
          <w:szCs w:val="20"/>
        </w:rPr>
        <w:t>-</w:t>
      </w:r>
      <w:r w:rsidRPr="00225F13">
        <w:rPr>
          <w:rFonts w:ascii="Century Gothic" w:eastAsia="Century Gothic" w:hAnsi="Century Gothic" w:cs="Century Gothic"/>
          <w:b/>
          <w:color w:val="000000"/>
          <w:sz w:val="20"/>
          <w:szCs w:val="20"/>
        </w:rPr>
        <w:t xml:space="preserve"> Lisa </w:t>
      </w:r>
      <w:r w:rsidRPr="00C114A9">
        <w:rPr>
          <w:rFonts w:ascii="Century Gothic" w:eastAsia="Century Gothic" w:hAnsi="Century Gothic" w:cs="Century Gothic"/>
          <w:b/>
          <w:color w:val="000000"/>
          <w:sz w:val="20"/>
          <w:szCs w:val="20"/>
        </w:rPr>
        <w:t>Buggs</w:t>
      </w:r>
      <w:r w:rsidRPr="00225F13">
        <w:rPr>
          <w:rFonts w:ascii="Century Gothic" w:eastAsia="Century Gothic" w:hAnsi="Century Gothic" w:cs="Century Gothic"/>
          <w:bCs/>
          <w:color w:val="000000"/>
          <w:sz w:val="20"/>
          <w:szCs w:val="20"/>
        </w:rPr>
        <w:t xml:space="preserve"> </w:t>
      </w:r>
      <w:r w:rsidR="007F58BB" w:rsidRPr="00225F13">
        <w:rPr>
          <w:rFonts w:ascii="Century Gothic" w:eastAsia="Century Gothic" w:hAnsi="Century Gothic" w:cs="Century Gothic"/>
          <w:bCs/>
          <w:color w:val="000000"/>
          <w:sz w:val="20"/>
          <w:szCs w:val="20"/>
        </w:rPr>
        <w:t>reported the following two events for the month of September:</w:t>
      </w:r>
    </w:p>
    <w:p w14:paraId="13CB6C71" w14:textId="77777777" w:rsidR="007F58BB" w:rsidRPr="00225F13" w:rsidRDefault="007F58BB" w:rsidP="007F58BB">
      <w:pPr>
        <w:pStyle w:val="NormalWeb"/>
        <w:spacing w:after="0" w:line="300" w:lineRule="atLeast"/>
        <w:ind w:left="360"/>
        <w:rPr>
          <w:rFonts w:ascii="Century Gothic" w:eastAsia="Century Gothic" w:hAnsi="Century Gothic" w:cs="Century Gothic"/>
          <w:bCs/>
          <w:color w:val="000000"/>
          <w:sz w:val="20"/>
          <w:szCs w:val="20"/>
        </w:rPr>
      </w:pPr>
    </w:p>
    <w:p w14:paraId="0AD12F9D" w14:textId="47297826" w:rsidR="007F58BB" w:rsidRPr="00225F13" w:rsidRDefault="007F58BB" w:rsidP="007F58BB">
      <w:pPr>
        <w:numPr>
          <w:ilvl w:val="0"/>
          <w:numId w:val="13"/>
        </w:numPr>
        <w:spacing w:line="300" w:lineRule="atLeast"/>
        <w:rPr>
          <w:rFonts w:ascii="Century Gothic" w:eastAsia="Times New Roman" w:hAnsi="Century Gothic" w:cs="Segoe UI"/>
          <w:sz w:val="20"/>
          <w:szCs w:val="20"/>
          <w:lang w:val="en-US"/>
        </w:rPr>
      </w:pPr>
      <w:r w:rsidRPr="00225F13">
        <w:rPr>
          <w:rFonts w:ascii="Century Gothic" w:eastAsia="Times New Roman" w:hAnsi="Century Gothic" w:cs="Segoe UI"/>
          <w:sz w:val="20"/>
          <w:szCs w:val="20"/>
          <w:lang w:val="en-US"/>
        </w:rPr>
        <w:t>September is recognized as Library Card Sign-Up Month. Library cards are free and require proof of Duval County</w:t>
      </w:r>
      <w:r w:rsidR="006E3DAE">
        <w:rPr>
          <w:rFonts w:ascii="Century Gothic" w:eastAsia="Times New Roman" w:hAnsi="Century Gothic" w:cs="Segoe UI"/>
          <w:sz w:val="20"/>
          <w:szCs w:val="20"/>
          <w:lang w:val="en-US"/>
        </w:rPr>
        <w:t xml:space="preserve"> residency</w:t>
      </w:r>
      <w:r w:rsidRPr="00225F13">
        <w:rPr>
          <w:rFonts w:ascii="Century Gothic" w:eastAsia="Times New Roman" w:hAnsi="Century Gothic" w:cs="Segoe UI"/>
          <w:sz w:val="20"/>
          <w:szCs w:val="20"/>
          <w:lang w:val="en-US"/>
        </w:rPr>
        <w:t>. For minors unde</w:t>
      </w:r>
      <w:r w:rsidR="006E3DAE">
        <w:rPr>
          <w:rFonts w:ascii="Century Gothic" w:eastAsia="Times New Roman" w:hAnsi="Century Gothic" w:cs="Segoe UI"/>
          <w:sz w:val="20"/>
          <w:szCs w:val="20"/>
          <w:lang w:val="en-US"/>
        </w:rPr>
        <w:t>r</w:t>
      </w:r>
      <w:r w:rsidRPr="00225F13">
        <w:rPr>
          <w:rFonts w:ascii="Century Gothic" w:eastAsia="Times New Roman" w:hAnsi="Century Gothic" w:cs="Segoe UI"/>
          <w:sz w:val="20"/>
          <w:szCs w:val="20"/>
          <w:lang w:val="en-US"/>
        </w:rPr>
        <w:t xml:space="preserve"> 18, a parent or legal guardian must complete the sign-up process on </w:t>
      </w:r>
      <w:r w:rsidR="006E3DAE">
        <w:rPr>
          <w:rFonts w:ascii="Century Gothic" w:eastAsia="Times New Roman" w:hAnsi="Century Gothic" w:cs="Segoe UI"/>
          <w:sz w:val="20"/>
          <w:szCs w:val="20"/>
          <w:lang w:val="en-US"/>
        </w:rPr>
        <w:t>the child’s behalf.</w:t>
      </w:r>
    </w:p>
    <w:p w14:paraId="05373D54" w14:textId="359F6B14" w:rsidR="006200DE" w:rsidRPr="00225F13" w:rsidRDefault="007F58BB" w:rsidP="007F58BB">
      <w:pPr>
        <w:pStyle w:val="ListParagraph"/>
        <w:numPr>
          <w:ilvl w:val="0"/>
          <w:numId w:val="13"/>
        </w:numPr>
        <w:spacing w:before="100" w:beforeAutospacing="1" w:after="0" w:afterAutospacing="1" w:line="300" w:lineRule="atLeast"/>
        <w:rPr>
          <w:rFonts w:ascii="Century Gothic" w:eastAsia="Century Gothic" w:hAnsi="Century Gothic" w:cs="Century Gothic"/>
          <w:bCs/>
          <w:kern w:val="2"/>
          <w:sz w:val="20"/>
          <w:szCs w:val="20"/>
          <w:lang w:val="en-US"/>
          <w14:ligatures w14:val="standardContextual"/>
        </w:rPr>
      </w:pPr>
      <w:r w:rsidRPr="00225F13">
        <w:rPr>
          <w:rFonts w:ascii="Century Gothic" w:eastAsia="Times New Roman" w:hAnsi="Century Gothic" w:cs="Segoe UI"/>
          <w:sz w:val="20"/>
          <w:szCs w:val="20"/>
          <w:lang w:val="en-US"/>
        </w:rPr>
        <w:t xml:space="preserve">The library will host its Annual Book Fest on September 19, 2026, from 9:30 a.m. to 4:00 p.m. at the Main Library, 303 North Laura Street. The event will feature more than 120 local authors and three New York Times bestselling authors, along with activities suitable for all ages.                                                                                                                                       </w:t>
      </w:r>
      <w:r w:rsidR="003F640D">
        <w:rPr>
          <w:rFonts w:ascii="Century Gothic" w:eastAsia="Times New Roman" w:hAnsi="Century Gothic" w:cs="Segoe UI"/>
          <w:sz w:val="20"/>
          <w:szCs w:val="20"/>
          <w:lang w:val="en-US"/>
        </w:rPr>
        <w:t xml:space="preserve">     </w:t>
      </w:r>
      <w:r w:rsidRPr="00225F13">
        <w:rPr>
          <w:rFonts w:ascii="Century Gothic" w:eastAsia="Times New Roman" w:hAnsi="Century Gothic" w:cs="Segoe UI"/>
          <w:sz w:val="20"/>
          <w:szCs w:val="20"/>
          <w:lang w:val="en-US"/>
        </w:rPr>
        <w:t xml:space="preserve"> </w:t>
      </w:r>
      <w:r w:rsidR="008B1563" w:rsidRPr="00225F13">
        <w:rPr>
          <w:rFonts w:ascii="Century Gothic" w:eastAsia="Century Gothic" w:hAnsi="Century Gothic" w:cs="Century Gothic"/>
          <w:b/>
          <w:kern w:val="2"/>
          <w:sz w:val="20"/>
          <w:szCs w:val="20"/>
          <w:lang w:val="en-US"/>
          <w14:ligatures w14:val="standardContextual"/>
        </w:rPr>
        <w:t>Lisa Buggs</w:t>
      </w:r>
      <w:r w:rsidR="006200DE" w:rsidRPr="00225F13">
        <w:rPr>
          <w:rFonts w:ascii="Century Gothic" w:eastAsia="Century Gothic" w:hAnsi="Century Gothic" w:cs="Century Gothic"/>
          <w:b/>
          <w:kern w:val="2"/>
          <w:sz w:val="20"/>
          <w:szCs w:val="20"/>
          <w:lang w:val="en-US"/>
          <w14:ligatures w14:val="standardContextual"/>
        </w:rPr>
        <w:t>-</w:t>
      </w:r>
      <w:r w:rsidR="006200DE" w:rsidRPr="00225F13">
        <w:rPr>
          <w:rFonts w:ascii="Century Gothic" w:eastAsia="Century Gothic" w:hAnsi="Century Gothic" w:cs="Century Gothic"/>
          <w:bCs/>
          <w:kern w:val="2"/>
          <w:sz w:val="20"/>
          <w:szCs w:val="20"/>
          <w:lang w:val="en-US"/>
          <w14:ligatures w14:val="standardContextual"/>
        </w:rPr>
        <w:t xml:space="preserve">(904) </w:t>
      </w:r>
      <w:r w:rsidRPr="00225F13">
        <w:rPr>
          <w:rFonts w:ascii="Century Gothic" w:eastAsia="Century Gothic" w:hAnsi="Century Gothic" w:cs="Century Gothic"/>
          <w:bCs/>
          <w:kern w:val="2"/>
          <w:sz w:val="20"/>
          <w:szCs w:val="20"/>
          <w:lang w:val="en-US"/>
          <w14:ligatures w14:val="standardContextual"/>
        </w:rPr>
        <w:t>630-4555</w:t>
      </w:r>
      <w:r w:rsidR="006200DE" w:rsidRPr="00225F13">
        <w:rPr>
          <w:rFonts w:ascii="Century Gothic" w:eastAsia="Century Gothic" w:hAnsi="Century Gothic" w:cs="Century Gothic"/>
          <w:bCs/>
          <w:kern w:val="2"/>
          <w:sz w:val="20"/>
          <w:szCs w:val="20"/>
          <w:lang w:val="en-US"/>
          <w14:ligatures w14:val="standardContextual"/>
        </w:rPr>
        <w:t xml:space="preserve"> or </w:t>
      </w:r>
      <w:r w:rsidRPr="00225F13">
        <w:rPr>
          <w:rFonts w:ascii="Century Gothic" w:eastAsia="Century Gothic" w:hAnsi="Century Gothic" w:cs="Century Gothic"/>
          <w:bCs/>
          <w:kern w:val="2"/>
          <w:sz w:val="20"/>
          <w:szCs w:val="20"/>
          <w:lang w:val="en-US"/>
          <w14:ligatures w14:val="standardContextual"/>
        </w:rPr>
        <w:t xml:space="preserve">lbuggs@coj.net </w:t>
      </w:r>
    </w:p>
    <w:p w14:paraId="0F475755" w14:textId="16AA140E" w:rsidR="00225F13" w:rsidRPr="00225F13" w:rsidRDefault="007F58BB" w:rsidP="00225F13">
      <w:pPr>
        <w:pStyle w:val="NormalWeb"/>
        <w:spacing w:after="0" w:line="300" w:lineRule="atLeast"/>
        <w:ind w:left="690"/>
        <w:rPr>
          <w:rFonts w:ascii="Century Gothic" w:eastAsia="Times New Roman" w:hAnsi="Century Gothic" w:cs="Segoe UI"/>
          <w:sz w:val="20"/>
          <w:szCs w:val="20"/>
          <w:lang w:val="en-US"/>
        </w:rPr>
      </w:pPr>
      <w:r w:rsidRPr="00225F13">
        <w:rPr>
          <w:rFonts w:ascii="Century Gothic" w:eastAsia="Times New Roman" w:hAnsi="Century Gothic" w:cs="Segoe UI"/>
          <w:b/>
          <w:bCs/>
          <w:sz w:val="20"/>
          <w:szCs w:val="20"/>
          <w:lang w:val="en-US"/>
        </w:rPr>
        <w:t>Jacksonville Electric Authority (JEA)- Cheryl Mock</w:t>
      </w:r>
      <w:r w:rsidR="00225F13" w:rsidRPr="00225F13">
        <w:rPr>
          <w:rFonts w:ascii="Century Gothic" w:eastAsia="Times New Roman" w:hAnsi="Century Gothic" w:cs="Segoe UI"/>
          <w:sz w:val="20"/>
          <w:szCs w:val="20"/>
          <w:lang w:val="en-US"/>
        </w:rPr>
        <w:t xml:space="preserve"> reminded residents that hurricane season is still underway and </w:t>
      </w:r>
      <w:r w:rsidR="006E3DAE">
        <w:rPr>
          <w:rFonts w:ascii="Century Gothic" w:eastAsia="Times New Roman" w:hAnsi="Century Gothic" w:cs="Segoe UI"/>
          <w:sz w:val="20"/>
          <w:szCs w:val="20"/>
          <w:lang w:val="en-US"/>
        </w:rPr>
        <w:t xml:space="preserve">everyone is </w:t>
      </w:r>
      <w:r w:rsidR="00225F13" w:rsidRPr="00225F13">
        <w:rPr>
          <w:rFonts w:ascii="Century Gothic" w:eastAsia="Times New Roman" w:hAnsi="Century Gothic" w:cs="Segoe UI"/>
          <w:sz w:val="20"/>
          <w:szCs w:val="20"/>
          <w:lang w:val="en-US"/>
        </w:rPr>
        <w:t>encourage</w:t>
      </w:r>
      <w:r w:rsidR="006E3DAE">
        <w:rPr>
          <w:rFonts w:ascii="Century Gothic" w:eastAsia="Times New Roman" w:hAnsi="Century Gothic" w:cs="Segoe UI"/>
          <w:sz w:val="20"/>
          <w:szCs w:val="20"/>
          <w:lang w:val="en-US"/>
        </w:rPr>
        <w:t>d</w:t>
      </w:r>
      <w:r w:rsidR="00225F13" w:rsidRPr="00225F13">
        <w:rPr>
          <w:rFonts w:ascii="Century Gothic" w:eastAsia="Times New Roman" w:hAnsi="Century Gothic" w:cs="Segoe UI"/>
          <w:sz w:val="20"/>
          <w:szCs w:val="20"/>
          <w:lang w:val="en-US"/>
        </w:rPr>
        <w:t xml:space="preserve"> to have an evacuation plan and be familiar with their evacuation zones, which can be found at </w:t>
      </w:r>
      <w:hyperlink r:id="rId10" w:history="1">
        <w:proofErr w:type="spellStart"/>
        <w:r w:rsidR="00225F13" w:rsidRPr="00225F13">
          <w:rPr>
            <w:rFonts w:ascii="Century Gothic" w:hAnsi="Century Gothic" w:cs="Segoe UI"/>
            <w:color w:val="0000FF"/>
            <w:sz w:val="20"/>
            <w:szCs w:val="20"/>
            <w:u w:val="single"/>
          </w:rPr>
          <w:t>JaxReady</w:t>
        </w:r>
        <w:proofErr w:type="spellEnd"/>
        <w:r w:rsidR="00225F13" w:rsidRPr="00225F13">
          <w:rPr>
            <w:rFonts w:ascii="Century Gothic" w:hAnsi="Century Gothic" w:cs="Segoe UI"/>
            <w:color w:val="0000FF"/>
            <w:sz w:val="20"/>
            <w:szCs w:val="20"/>
            <w:u w:val="single"/>
          </w:rPr>
          <w:t xml:space="preserve"> - Welcome</w:t>
        </w:r>
      </w:hyperlink>
      <w:r w:rsidR="00E324CD">
        <w:t>.</w:t>
      </w:r>
      <w:r w:rsidR="0003610B">
        <w:rPr>
          <w:rFonts w:ascii="Century Gothic" w:hAnsi="Century Gothic" w:cs="Segoe UI"/>
          <w:sz w:val="20"/>
          <w:szCs w:val="20"/>
        </w:rPr>
        <w:t xml:space="preserve">        </w:t>
      </w:r>
      <w:r w:rsidR="00225F13" w:rsidRPr="00225F13">
        <w:rPr>
          <w:rFonts w:ascii="Century Gothic" w:hAnsi="Century Gothic" w:cs="Segoe UI"/>
          <w:sz w:val="20"/>
          <w:szCs w:val="20"/>
        </w:rPr>
        <w:t xml:space="preserve"> </w:t>
      </w:r>
      <w:r w:rsidR="00001219">
        <w:rPr>
          <w:rFonts w:ascii="Century Gothic" w:hAnsi="Century Gothic" w:cs="Segoe UI"/>
          <w:sz w:val="20"/>
          <w:szCs w:val="20"/>
        </w:rPr>
        <w:t xml:space="preserve">Ms. Mock </w:t>
      </w:r>
      <w:r w:rsidR="00225F13">
        <w:rPr>
          <w:rFonts w:ascii="Century Gothic" w:eastAsia="Times New Roman" w:hAnsi="Century Gothic" w:cs="Segoe UI"/>
          <w:sz w:val="20"/>
          <w:szCs w:val="20"/>
          <w:lang w:val="en-US"/>
        </w:rPr>
        <w:t xml:space="preserve">also </w:t>
      </w:r>
      <w:r w:rsidR="00225F13" w:rsidRPr="00225F13">
        <w:rPr>
          <w:rFonts w:ascii="Century Gothic" w:eastAsia="Times New Roman" w:hAnsi="Century Gothic" w:cs="Segoe UI"/>
          <w:sz w:val="20"/>
          <w:szCs w:val="20"/>
          <w:lang w:val="en-US"/>
        </w:rPr>
        <w:t xml:space="preserve">informed residents to anticipate higher utility bills for September and outlined </w:t>
      </w:r>
      <w:r w:rsidR="0003610B">
        <w:rPr>
          <w:rFonts w:ascii="Century Gothic" w:eastAsia="Times New Roman" w:hAnsi="Century Gothic" w:cs="Segoe UI"/>
          <w:sz w:val="20"/>
          <w:szCs w:val="20"/>
          <w:lang w:val="en-US"/>
        </w:rPr>
        <w:t>two</w:t>
      </w:r>
      <w:r w:rsidR="00225F13" w:rsidRPr="00225F13">
        <w:rPr>
          <w:rFonts w:ascii="Century Gothic" w:eastAsia="Times New Roman" w:hAnsi="Century Gothic" w:cs="Segoe UI"/>
          <w:sz w:val="20"/>
          <w:szCs w:val="20"/>
          <w:lang w:val="en-US"/>
        </w:rPr>
        <w:t xml:space="preserve"> payment options:</w:t>
      </w:r>
      <w:r w:rsidR="0003610B">
        <w:rPr>
          <w:rFonts w:ascii="Century Gothic" w:eastAsia="Times New Roman" w:hAnsi="Century Gothic" w:cs="Segoe UI"/>
          <w:sz w:val="20"/>
          <w:szCs w:val="20"/>
          <w:lang w:val="en-US"/>
        </w:rPr>
        <w:t xml:space="preserve"> </w:t>
      </w:r>
      <w:hyperlink r:id="rId11" w:history="1">
        <w:r w:rsidR="0003610B" w:rsidRPr="0003610B">
          <w:rPr>
            <w:rFonts w:ascii="Calibri" w:hAnsi="Calibri" w:cs="Calibri"/>
            <w:color w:val="0000FF"/>
            <w:sz w:val="22"/>
            <w:szCs w:val="22"/>
            <w:u w:val="single"/>
          </w:rPr>
          <w:t>Billing and Payment Options | Residential Customers | JEA</w:t>
        </w:r>
      </w:hyperlink>
    </w:p>
    <w:p w14:paraId="3EEE09A2" w14:textId="5062CC7C" w:rsidR="00225F13" w:rsidRPr="00225F13" w:rsidRDefault="0003610B" w:rsidP="0003610B">
      <w:pPr>
        <w:numPr>
          <w:ilvl w:val="0"/>
          <w:numId w:val="14"/>
        </w:numPr>
        <w:spacing w:after="100" w:afterAutospacing="1" w:line="300" w:lineRule="atLeast"/>
        <w:rPr>
          <w:rFonts w:ascii="Century Gothic" w:eastAsia="Times New Roman" w:hAnsi="Century Gothic" w:cs="Segoe UI"/>
          <w:sz w:val="20"/>
          <w:szCs w:val="20"/>
          <w:lang w:val="en-US"/>
        </w:rPr>
      </w:pPr>
      <w:r>
        <w:rPr>
          <w:rFonts w:ascii="Century Gothic" w:eastAsia="Times New Roman" w:hAnsi="Century Gothic" w:cs="Segoe UI"/>
          <w:sz w:val="20"/>
          <w:szCs w:val="20"/>
          <w:lang w:val="en-US"/>
        </w:rPr>
        <w:t xml:space="preserve">JEA </w:t>
      </w:r>
      <w:r w:rsidR="00225F13" w:rsidRPr="00225F13">
        <w:rPr>
          <w:rFonts w:ascii="Century Gothic" w:eastAsia="Times New Roman" w:hAnsi="Century Gothic" w:cs="Segoe UI"/>
          <w:sz w:val="20"/>
          <w:szCs w:val="20"/>
          <w:lang w:val="en-US"/>
        </w:rPr>
        <w:t xml:space="preserve">Pay </w:t>
      </w:r>
      <w:r>
        <w:rPr>
          <w:rFonts w:ascii="Century Gothic" w:eastAsia="Times New Roman" w:hAnsi="Century Gothic" w:cs="Segoe UI"/>
          <w:sz w:val="20"/>
          <w:szCs w:val="20"/>
          <w:lang w:val="en-US"/>
        </w:rPr>
        <w:t>a</w:t>
      </w:r>
      <w:r w:rsidR="00225F13" w:rsidRPr="00225F13">
        <w:rPr>
          <w:rFonts w:ascii="Century Gothic" w:eastAsia="Times New Roman" w:hAnsi="Century Gothic" w:cs="Segoe UI"/>
          <w:sz w:val="20"/>
          <w:szCs w:val="20"/>
          <w:lang w:val="en-US"/>
        </w:rPr>
        <w:t>s You Go</w:t>
      </w:r>
    </w:p>
    <w:p w14:paraId="4CF456B4" w14:textId="6F83BBF5" w:rsidR="00225F13" w:rsidRPr="00225F13" w:rsidRDefault="00001219" w:rsidP="0003610B">
      <w:pPr>
        <w:numPr>
          <w:ilvl w:val="0"/>
          <w:numId w:val="14"/>
        </w:numPr>
        <w:spacing w:before="100" w:beforeAutospacing="1" w:after="0" w:line="300" w:lineRule="atLeast"/>
        <w:rPr>
          <w:rFonts w:ascii="Century Gothic" w:eastAsia="Times New Roman" w:hAnsi="Century Gothic" w:cs="Segoe UI"/>
          <w:sz w:val="20"/>
          <w:szCs w:val="20"/>
          <w:lang w:val="en-US"/>
        </w:rPr>
      </w:pPr>
      <w:r>
        <w:rPr>
          <w:rFonts w:ascii="Century Gothic" w:eastAsia="Times New Roman" w:hAnsi="Century Gothic" w:cs="Segoe UI"/>
          <w:sz w:val="20"/>
          <w:szCs w:val="20"/>
          <w:lang w:val="en-US"/>
        </w:rPr>
        <w:t>JEA My</w:t>
      </w:r>
      <w:r w:rsidR="0003610B">
        <w:rPr>
          <w:rFonts w:ascii="Century Gothic" w:eastAsia="Times New Roman" w:hAnsi="Century Gothic" w:cs="Segoe UI"/>
          <w:sz w:val="20"/>
          <w:szCs w:val="20"/>
          <w:lang w:val="en-US"/>
        </w:rPr>
        <w:t xml:space="preserve"> </w:t>
      </w:r>
      <w:r>
        <w:rPr>
          <w:rFonts w:ascii="Century Gothic" w:eastAsia="Times New Roman" w:hAnsi="Century Gothic" w:cs="Segoe UI"/>
          <w:sz w:val="20"/>
          <w:szCs w:val="20"/>
          <w:lang w:val="en-US"/>
        </w:rPr>
        <w:t>Budget Levelized Billing</w:t>
      </w:r>
    </w:p>
    <w:p w14:paraId="4FA9D781" w14:textId="697B03D7" w:rsidR="00225F13" w:rsidRDefault="00001219" w:rsidP="00001219">
      <w:pPr>
        <w:spacing w:after="0" w:line="300" w:lineRule="atLeast"/>
        <w:ind w:left="690"/>
        <w:rPr>
          <w:rFonts w:ascii="Century Gothic" w:eastAsia="Times New Roman" w:hAnsi="Century Gothic" w:cs="Segoe UI"/>
          <w:sz w:val="20"/>
          <w:szCs w:val="20"/>
          <w:lang w:val="en-US"/>
        </w:rPr>
      </w:pPr>
      <w:r>
        <w:rPr>
          <w:rFonts w:ascii="Century Gothic" w:eastAsia="Times New Roman" w:hAnsi="Century Gothic" w:cs="Segoe UI"/>
          <w:sz w:val="20"/>
          <w:szCs w:val="20"/>
          <w:lang w:val="en-US"/>
        </w:rPr>
        <w:t xml:space="preserve">She </w:t>
      </w:r>
      <w:r w:rsidRPr="00225F13">
        <w:rPr>
          <w:rFonts w:ascii="Century Gothic" w:eastAsia="Times New Roman" w:hAnsi="Century Gothic" w:cs="Segoe UI"/>
          <w:sz w:val="20"/>
          <w:szCs w:val="20"/>
          <w:lang w:val="en-US"/>
        </w:rPr>
        <w:t>encouraged</w:t>
      </w:r>
      <w:r w:rsidR="00225F13">
        <w:rPr>
          <w:rFonts w:ascii="Century Gothic" w:eastAsia="Times New Roman" w:hAnsi="Century Gothic" w:cs="Segoe UI"/>
          <w:sz w:val="20"/>
          <w:szCs w:val="20"/>
          <w:lang w:val="en-US"/>
        </w:rPr>
        <w:t xml:space="preserve"> residents to contact JEA customer services at (904) 655-6000 </w:t>
      </w:r>
      <w:r w:rsidR="0003610B">
        <w:rPr>
          <w:rFonts w:ascii="Century Gothic" w:eastAsia="Times New Roman" w:hAnsi="Century Gothic" w:cs="Segoe UI"/>
          <w:sz w:val="20"/>
          <w:szCs w:val="20"/>
          <w:lang w:val="en-US"/>
        </w:rPr>
        <w:t>and</w:t>
      </w:r>
      <w:r w:rsidR="00225F13">
        <w:rPr>
          <w:rFonts w:ascii="Century Gothic" w:eastAsia="Times New Roman" w:hAnsi="Century Gothic" w:cs="Segoe UI"/>
          <w:sz w:val="20"/>
          <w:szCs w:val="20"/>
          <w:lang w:val="en-US"/>
        </w:rPr>
        <w:t xml:space="preserve"> </w:t>
      </w:r>
      <w:r>
        <w:rPr>
          <w:rFonts w:ascii="Century Gothic" w:eastAsia="Times New Roman" w:hAnsi="Century Gothic" w:cs="Segoe UI"/>
          <w:sz w:val="20"/>
          <w:szCs w:val="20"/>
          <w:lang w:val="en-US"/>
        </w:rPr>
        <w:t>provided</w:t>
      </w:r>
      <w:r w:rsidR="00C114A9">
        <w:rPr>
          <w:rFonts w:ascii="Century Gothic" w:eastAsia="Times New Roman" w:hAnsi="Century Gothic" w:cs="Segoe UI"/>
          <w:sz w:val="20"/>
          <w:szCs w:val="20"/>
          <w:lang w:val="en-US"/>
        </w:rPr>
        <w:t xml:space="preserve"> her</w:t>
      </w:r>
      <w:r>
        <w:rPr>
          <w:rFonts w:ascii="Century Gothic" w:eastAsia="Times New Roman" w:hAnsi="Century Gothic" w:cs="Segoe UI"/>
          <w:sz w:val="20"/>
          <w:szCs w:val="20"/>
          <w:lang w:val="en-US"/>
        </w:rPr>
        <w:t xml:space="preserve"> direct contact number</w:t>
      </w:r>
      <w:r w:rsidR="006E3DAE">
        <w:rPr>
          <w:rFonts w:ascii="Century Gothic" w:eastAsia="Times New Roman" w:hAnsi="Century Gothic" w:cs="Segoe UI"/>
          <w:sz w:val="20"/>
          <w:szCs w:val="20"/>
          <w:lang w:val="en-US"/>
        </w:rPr>
        <w:t>,</w:t>
      </w:r>
      <w:r>
        <w:rPr>
          <w:rFonts w:ascii="Century Gothic" w:eastAsia="Times New Roman" w:hAnsi="Century Gothic" w:cs="Segoe UI"/>
          <w:sz w:val="20"/>
          <w:szCs w:val="20"/>
          <w:lang w:val="en-US"/>
        </w:rPr>
        <w:t xml:space="preserve"> </w:t>
      </w:r>
      <w:r w:rsidR="00225F13">
        <w:rPr>
          <w:rFonts w:ascii="Century Gothic" w:eastAsia="Times New Roman" w:hAnsi="Century Gothic" w:cs="Segoe UI"/>
          <w:sz w:val="20"/>
          <w:szCs w:val="20"/>
          <w:lang w:val="en-US"/>
        </w:rPr>
        <w:t>(904) 523-2731</w:t>
      </w:r>
      <w:r w:rsidR="006E3DAE">
        <w:rPr>
          <w:rFonts w:ascii="Century Gothic" w:eastAsia="Times New Roman" w:hAnsi="Century Gothic" w:cs="Segoe UI"/>
          <w:sz w:val="20"/>
          <w:szCs w:val="20"/>
          <w:lang w:val="en-US"/>
        </w:rPr>
        <w:t>,</w:t>
      </w:r>
      <w:r>
        <w:rPr>
          <w:rFonts w:ascii="Century Gothic" w:eastAsia="Times New Roman" w:hAnsi="Century Gothic" w:cs="Segoe UI"/>
          <w:sz w:val="20"/>
          <w:szCs w:val="20"/>
          <w:lang w:val="en-US"/>
        </w:rPr>
        <w:t xml:space="preserve"> for further assistance</w:t>
      </w:r>
      <w:r w:rsidRPr="00001219">
        <w:rPr>
          <w:rFonts w:ascii="Century Gothic" w:eastAsia="Times New Roman" w:hAnsi="Century Gothic" w:cs="Segoe UI"/>
          <w:b/>
          <w:bCs/>
          <w:sz w:val="20"/>
          <w:szCs w:val="20"/>
          <w:lang w:val="en-US"/>
        </w:rPr>
        <w:t xml:space="preserve">. </w:t>
      </w:r>
      <w:r w:rsidR="0003610B">
        <w:rPr>
          <w:rFonts w:ascii="Century Gothic" w:eastAsia="Times New Roman" w:hAnsi="Century Gothic" w:cs="Segoe UI"/>
          <w:b/>
          <w:bCs/>
          <w:sz w:val="20"/>
          <w:szCs w:val="20"/>
          <w:lang w:val="en-US"/>
        </w:rPr>
        <w:t xml:space="preserve">                     </w:t>
      </w:r>
      <w:r w:rsidR="00225F13" w:rsidRPr="00001219">
        <w:rPr>
          <w:rFonts w:ascii="Century Gothic" w:eastAsia="Times New Roman" w:hAnsi="Century Gothic" w:cs="Segoe UI"/>
          <w:b/>
          <w:bCs/>
          <w:sz w:val="20"/>
          <w:szCs w:val="20"/>
          <w:lang w:val="en-US"/>
        </w:rPr>
        <w:t xml:space="preserve">Cheryl Mock – </w:t>
      </w:r>
      <w:r w:rsidR="00225F13" w:rsidRPr="00001219">
        <w:rPr>
          <w:rFonts w:ascii="Century Gothic" w:eastAsia="Times New Roman" w:hAnsi="Century Gothic" w:cs="Segoe UI"/>
          <w:sz w:val="20"/>
          <w:szCs w:val="20"/>
          <w:lang w:val="en-US"/>
        </w:rPr>
        <w:t>(904) 665-5348</w:t>
      </w:r>
      <w:r w:rsidR="00225F13" w:rsidRPr="00001219">
        <w:rPr>
          <w:rFonts w:ascii="Century Gothic" w:eastAsia="Times New Roman" w:hAnsi="Century Gothic" w:cs="Segoe UI"/>
          <w:b/>
          <w:bCs/>
          <w:sz w:val="20"/>
          <w:szCs w:val="20"/>
          <w:lang w:val="en-US"/>
        </w:rPr>
        <w:t xml:space="preserve"> </w:t>
      </w:r>
      <w:r w:rsidRPr="00001219">
        <w:rPr>
          <w:rFonts w:ascii="Century Gothic" w:eastAsia="Times New Roman" w:hAnsi="Century Gothic" w:cs="Segoe UI"/>
          <w:sz w:val="20"/>
          <w:szCs w:val="20"/>
          <w:lang w:val="en-US"/>
        </w:rPr>
        <w:t>or</w:t>
      </w:r>
      <w:r w:rsidR="00225F13" w:rsidRPr="00001219">
        <w:rPr>
          <w:rFonts w:ascii="Century Gothic" w:eastAsia="Times New Roman" w:hAnsi="Century Gothic" w:cs="Segoe UI"/>
          <w:sz w:val="20"/>
          <w:szCs w:val="20"/>
          <w:lang w:val="en-US"/>
        </w:rPr>
        <w:t xml:space="preserve"> </w:t>
      </w:r>
      <w:hyperlink r:id="rId12" w:history="1">
        <w:r w:rsidRPr="00001219">
          <w:rPr>
            <w:rStyle w:val="Hyperlink"/>
            <w:rFonts w:ascii="Century Gothic" w:eastAsia="Times New Roman" w:hAnsi="Century Gothic" w:cs="Segoe UI"/>
            <w:sz w:val="20"/>
            <w:szCs w:val="20"/>
            <w:lang w:val="en-US"/>
          </w:rPr>
          <w:t>mockcw@jea.com</w:t>
        </w:r>
      </w:hyperlink>
    </w:p>
    <w:p w14:paraId="29E78BF3" w14:textId="77777777" w:rsidR="0003610B" w:rsidRDefault="0003610B" w:rsidP="00001219">
      <w:pPr>
        <w:spacing w:after="0" w:line="300" w:lineRule="atLeast"/>
        <w:ind w:left="690"/>
        <w:rPr>
          <w:rFonts w:ascii="Century Gothic" w:eastAsia="Times New Roman" w:hAnsi="Century Gothic" w:cs="Segoe UI"/>
          <w:b/>
          <w:bCs/>
          <w:sz w:val="20"/>
          <w:szCs w:val="20"/>
          <w:lang w:val="en-US"/>
        </w:rPr>
      </w:pPr>
    </w:p>
    <w:p w14:paraId="3CBADFF2" w14:textId="4D50250C" w:rsidR="0003610B" w:rsidRPr="0003610B" w:rsidRDefault="0003610B" w:rsidP="00E919BE">
      <w:pPr>
        <w:spacing w:after="0" w:line="300" w:lineRule="atLeast"/>
        <w:ind w:left="690"/>
        <w:rPr>
          <w:rFonts w:ascii="Century Gothic" w:eastAsia="Times New Roman" w:hAnsi="Century Gothic" w:cs="Segoe UI"/>
          <w:sz w:val="20"/>
          <w:szCs w:val="20"/>
          <w:lang w:val="en-US"/>
        </w:rPr>
      </w:pPr>
      <w:r w:rsidRPr="00E919BE">
        <w:rPr>
          <w:rFonts w:ascii="Century Gothic" w:eastAsia="Century Gothic" w:hAnsi="Century Gothic" w:cs="Century Gothic"/>
          <w:b/>
          <w:bCs/>
          <w:sz w:val="20"/>
          <w:szCs w:val="20"/>
        </w:rPr>
        <w:t>Municipal Code Compliance- (MCCD)</w:t>
      </w:r>
      <w:r w:rsidRPr="00E919BE">
        <w:rPr>
          <w:rFonts w:ascii="Century Gothic" w:eastAsia="Century Gothic" w:hAnsi="Century Gothic" w:cs="Century Gothic"/>
          <w:sz w:val="20"/>
          <w:szCs w:val="20"/>
        </w:rPr>
        <w:t xml:space="preserve"> –</w:t>
      </w:r>
      <w:r w:rsidRPr="00E919BE">
        <w:rPr>
          <w:rFonts w:ascii="Century Gothic" w:eastAsia="Times New Roman" w:hAnsi="Century Gothic" w:cs="Segoe UI"/>
          <w:sz w:val="20"/>
          <w:szCs w:val="20"/>
          <w:lang w:val="en-US"/>
        </w:rPr>
        <w:t xml:space="preserve"> </w:t>
      </w:r>
      <w:r w:rsidRPr="00E919BE">
        <w:rPr>
          <w:rFonts w:ascii="Century Gothic" w:eastAsia="Times New Roman" w:hAnsi="Century Gothic" w:cs="Segoe UI"/>
          <w:b/>
          <w:bCs/>
          <w:sz w:val="20"/>
          <w:szCs w:val="20"/>
          <w:lang w:val="en-US"/>
        </w:rPr>
        <w:t>Alec Barnes</w:t>
      </w:r>
      <w:r w:rsidRPr="00E919BE">
        <w:rPr>
          <w:rFonts w:ascii="Century Gothic" w:eastAsia="Times New Roman" w:hAnsi="Century Gothic" w:cs="Segoe UI"/>
          <w:sz w:val="20"/>
          <w:szCs w:val="20"/>
          <w:lang w:val="en-US"/>
        </w:rPr>
        <w:t xml:space="preserve">, MCCD Supervisor, provided an update on Code Compliance activities in Zone 6. During the most recent reporting period, the team completed 347 inspections, </w:t>
      </w:r>
      <w:r w:rsidR="00E324CD">
        <w:rPr>
          <w:rFonts w:ascii="Century Gothic" w:eastAsia="Times New Roman" w:hAnsi="Century Gothic" w:cs="Segoe UI"/>
          <w:sz w:val="20"/>
          <w:szCs w:val="20"/>
          <w:lang w:val="en-US"/>
        </w:rPr>
        <w:t xml:space="preserve">bringing the </w:t>
      </w:r>
      <w:r w:rsidRPr="00E919BE">
        <w:rPr>
          <w:rFonts w:ascii="Century Gothic" w:eastAsia="Times New Roman" w:hAnsi="Century Gothic" w:cs="Segoe UI"/>
          <w:sz w:val="20"/>
          <w:szCs w:val="20"/>
          <w:lang w:val="en-US"/>
        </w:rPr>
        <w:t>year</w:t>
      </w:r>
      <w:r w:rsidRPr="00E919BE">
        <w:rPr>
          <w:rFonts w:ascii="Century Gothic" w:eastAsia="Times New Roman" w:hAnsi="Century Gothic" w:cs="Segoe UI"/>
          <w:sz w:val="20"/>
          <w:szCs w:val="20"/>
          <w:lang w:val="en-US"/>
        </w:rPr>
        <w:noBreakHyphen/>
        <w:t>to</w:t>
      </w:r>
      <w:r w:rsidRPr="00E919BE">
        <w:rPr>
          <w:rFonts w:ascii="Century Gothic" w:eastAsia="Times New Roman" w:hAnsi="Century Gothic" w:cs="Segoe UI"/>
          <w:sz w:val="20"/>
          <w:szCs w:val="20"/>
          <w:lang w:val="en-US"/>
        </w:rPr>
        <w:noBreakHyphen/>
        <w:t xml:space="preserve">date total </w:t>
      </w:r>
      <w:r w:rsidR="00E324CD">
        <w:rPr>
          <w:rFonts w:ascii="Century Gothic" w:eastAsia="Times New Roman" w:hAnsi="Century Gothic" w:cs="Segoe UI"/>
          <w:sz w:val="20"/>
          <w:szCs w:val="20"/>
          <w:lang w:val="en-US"/>
        </w:rPr>
        <w:t>to</w:t>
      </w:r>
      <w:r w:rsidRPr="00E919BE">
        <w:rPr>
          <w:rFonts w:ascii="Century Gothic" w:eastAsia="Times New Roman" w:hAnsi="Century Gothic" w:cs="Segoe UI"/>
          <w:sz w:val="20"/>
          <w:szCs w:val="20"/>
          <w:lang w:val="en-US"/>
        </w:rPr>
        <w:t xml:space="preserve"> 4,850. He noted that nuisance and residential property conditions continue to </w:t>
      </w:r>
      <w:r w:rsidR="00E324CD">
        <w:rPr>
          <w:rFonts w:ascii="Century Gothic" w:eastAsia="Times New Roman" w:hAnsi="Century Gothic" w:cs="Segoe UI"/>
          <w:sz w:val="20"/>
          <w:szCs w:val="20"/>
          <w:lang w:val="en-US"/>
        </w:rPr>
        <w:t>make up</w:t>
      </w:r>
      <w:r w:rsidRPr="00E919BE">
        <w:rPr>
          <w:rFonts w:ascii="Century Gothic" w:eastAsia="Times New Roman" w:hAnsi="Century Gothic" w:cs="Segoe UI"/>
          <w:sz w:val="20"/>
          <w:szCs w:val="20"/>
          <w:lang w:val="en-US"/>
        </w:rPr>
        <w:t xml:space="preserve"> </w:t>
      </w:r>
      <w:r w:rsidR="00E919BE" w:rsidRPr="00E919BE">
        <w:rPr>
          <w:rFonts w:ascii="Century Gothic" w:eastAsia="Times New Roman" w:hAnsi="Century Gothic" w:cs="Segoe UI"/>
          <w:sz w:val="20"/>
          <w:szCs w:val="20"/>
          <w:lang w:val="en-US"/>
        </w:rPr>
        <w:t>much of</w:t>
      </w:r>
      <w:r w:rsidRPr="00E919BE">
        <w:rPr>
          <w:rFonts w:ascii="Century Gothic" w:eastAsia="Times New Roman" w:hAnsi="Century Gothic" w:cs="Segoe UI"/>
          <w:sz w:val="20"/>
          <w:szCs w:val="20"/>
          <w:lang w:val="en-US"/>
        </w:rPr>
        <w:t xml:space="preserve"> the workload. </w:t>
      </w:r>
      <w:r w:rsidR="00E919BE">
        <w:rPr>
          <w:rFonts w:ascii="Century Gothic" w:eastAsia="Times New Roman" w:hAnsi="Century Gothic" w:cs="Segoe UI"/>
          <w:sz w:val="20"/>
          <w:szCs w:val="20"/>
          <w:lang w:val="en-US"/>
        </w:rPr>
        <w:t>Mr. Barn</w:t>
      </w:r>
      <w:r w:rsidR="00E324CD">
        <w:rPr>
          <w:rFonts w:ascii="Century Gothic" w:eastAsia="Times New Roman" w:hAnsi="Century Gothic" w:cs="Segoe UI"/>
          <w:sz w:val="20"/>
          <w:szCs w:val="20"/>
          <w:lang w:val="en-US"/>
        </w:rPr>
        <w:t>e</w:t>
      </w:r>
      <w:r w:rsidR="00E919BE">
        <w:rPr>
          <w:rFonts w:ascii="Century Gothic" w:eastAsia="Times New Roman" w:hAnsi="Century Gothic" w:cs="Segoe UI"/>
          <w:sz w:val="20"/>
          <w:szCs w:val="20"/>
          <w:lang w:val="en-US"/>
        </w:rPr>
        <w:t>s shared that o</w:t>
      </w:r>
      <w:r w:rsidRPr="00E919BE">
        <w:rPr>
          <w:rFonts w:ascii="Century Gothic" w:eastAsia="Times New Roman" w:hAnsi="Century Gothic" w:cs="Segoe UI"/>
          <w:sz w:val="20"/>
          <w:szCs w:val="20"/>
          <w:lang w:val="en-US"/>
        </w:rPr>
        <w:t xml:space="preserve">fficers remain active in responding to citizen complaints and identifying violations during routine field inspections. </w:t>
      </w:r>
      <w:r w:rsidR="00E919BE">
        <w:rPr>
          <w:rFonts w:ascii="Century Gothic" w:eastAsia="Times New Roman" w:hAnsi="Century Gothic" w:cs="Segoe UI"/>
          <w:sz w:val="20"/>
          <w:szCs w:val="20"/>
          <w:lang w:val="en-US"/>
        </w:rPr>
        <w:t xml:space="preserve">                                                 </w:t>
      </w:r>
      <w:r w:rsidRPr="0003610B">
        <w:rPr>
          <w:rFonts w:ascii="Century Gothic" w:hAnsi="Century Gothic"/>
          <w:b/>
          <w:bCs/>
          <w:sz w:val="20"/>
          <w:szCs w:val="20"/>
          <w:lang w:val="en-US"/>
        </w:rPr>
        <w:t>Alec Barnes -</w:t>
      </w:r>
      <w:r w:rsidRPr="0003610B">
        <w:rPr>
          <w:rFonts w:ascii="Century Gothic" w:hAnsi="Century Gothic"/>
          <w:sz w:val="20"/>
          <w:szCs w:val="20"/>
          <w:lang w:val="en-US"/>
        </w:rPr>
        <w:t xml:space="preserve"> (904) 903-0001 or </w:t>
      </w:r>
      <w:hyperlink r:id="rId13">
        <w:r w:rsidRPr="0003610B">
          <w:rPr>
            <w:rFonts w:ascii="Century Gothic" w:hAnsi="Century Gothic"/>
            <w:color w:val="467886" w:themeColor="hyperlink"/>
            <w:sz w:val="20"/>
            <w:szCs w:val="20"/>
            <w:u w:val="single"/>
            <w:lang w:val="en-US"/>
          </w:rPr>
          <w:t>Abarnes@coj.net</w:t>
        </w:r>
      </w:hyperlink>
    </w:p>
    <w:p w14:paraId="7D2DC33D" w14:textId="77777777" w:rsidR="00E919BE" w:rsidRDefault="00E919BE" w:rsidP="00E919BE">
      <w:pPr>
        <w:pStyle w:val="NormalWeb"/>
        <w:spacing w:line="300" w:lineRule="atLeast"/>
        <w:ind w:left="360"/>
        <w:rPr>
          <w:rFonts w:ascii="Century Gothic" w:eastAsia="Times New Roman" w:hAnsi="Century Gothic" w:cs="Segoe UI"/>
          <w:sz w:val="20"/>
          <w:szCs w:val="20"/>
          <w:lang w:val="en-US"/>
        </w:rPr>
      </w:pPr>
    </w:p>
    <w:p w14:paraId="7568EC45" w14:textId="4FE99EA4" w:rsidR="00951DFB" w:rsidRPr="00225F13" w:rsidRDefault="002C1DEC" w:rsidP="00E919BE">
      <w:pPr>
        <w:pStyle w:val="NormalWeb"/>
        <w:spacing w:line="300" w:lineRule="atLeast"/>
        <w:ind w:left="630"/>
        <w:rPr>
          <w:rFonts w:ascii="Century Gothic" w:eastAsia="Times New Roman" w:hAnsi="Century Gothic" w:cs="Segoe UI"/>
          <w:sz w:val="20"/>
          <w:szCs w:val="20"/>
          <w:lang w:val="en-US"/>
        </w:rPr>
      </w:pPr>
      <w:r w:rsidRPr="00225F13">
        <w:rPr>
          <w:rFonts w:ascii="Century Gothic" w:eastAsia="Times New Roman" w:hAnsi="Century Gothic" w:cs="Segoe UI"/>
          <w:b/>
          <w:bCs/>
          <w:sz w:val="20"/>
          <w:szCs w:val="20"/>
          <w:lang w:val="en-US"/>
        </w:rPr>
        <w:t>Public Works- (PW)-</w:t>
      </w:r>
      <w:r w:rsidRPr="00225F13">
        <w:rPr>
          <w:rFonts w:ascii="Century Gothic" w:eastAsia="Times New Roman" w:hAnsi="Century Gothic" w:cs="Segoe UI"/>
          <w:sz w:val="20"/>
          <w:szCs w:val="20"/>
          <w:lang w:val="en-US"/>
        </w:rPr>
        <w:t xml:space="preserve"> </w:t>
      </w:r>
      <w:r w:rsidRPr="00E919BE">
        <w:rPr>
          <w:rFonts w:ascii="Century Gothic" w:eastAsia="Times New Roman" w:hAnsi="Century Gothic" w:cs="Segoe UI"/>
          <w:b/>
          <w:bCs/>
          <w:sz w:val="20"/>
          <w:szCs w:val="20"/>
          <w:lang w:val="en-US"/>
        </w:rPr>
        <w:t>Dave McDaniel</w:t>
      </w:r>
      <w:r w:rsidRPr="00225F13">
        <w:rPr>
          <w:rFonts w:ascii="Century Gothic" w:eastAsia="Times New Roman" w:hAnsi="Century Gothic" w:cs="Segoe UI"/>
          <w:sz w:val="20"/>
          <w:szCs w:val="20"/>
          <w:lang w:val="en-US"/>
        </w:rPr>
        <w:t>, Division Chief of Mowing and Landscape</w:t>
      </w:r>
      <w:r w:rsidR="00951DFB" w:rsidRPr="00225F13">
        <w:rPr>
          <w:rFonts w:ascii="Century Gothic" w:eastAsia="Times New Roman" w:hAnsi="Century Gothic" w:cs="Segoe UI"/>
          <w:sz w:val="20"/>
          <w:szCs w:val="20"/>
          <w:lang w:val="en-US"/>
        </w:rPr>
        <w:t xml:space="preserve">, reported that his team has been actively addressing mowing needs throughout District 6. Residents </w:t>
      </w:r>
      <w:r w:rsidR="00951DFB" w:rsidRPr="00225F13">
        <w:rPr>
          <w:rFonts w:ascii="Century Gothic" w:eastAsia="Times New Roman" w:hAnsi="Century Gothic" w:cs="Segoe UI"/>
          <w:sz w:val="20"/>
          <w:szCs w:val="20"/>
          <w:lang w:val="en-US"/>
        </w:rPr>
        <w:lastRenderedPageBreak/>
        <w:t xml:space="preserve">raised concerns: </w:t>
      </w:r>
      <w:r w:rsidR="00E919BE">
        <w:rPr>
          <w:rFonts w:ascii="Century Gothic" w:eastAsia="Times New Roman" w:hAnsi="Century Gothic" w:cs="Segoe UI"/>
          <w:sz w:val="20"/>
          <w:szCs w:val="20"/>
          <w:lang w:val="en-US"/>
        </w:rPr>
        <w:t xml:space="preserve">that concerns reported during August 12, 2026, meeting remain unresolved. </w:t>
      </w:r>
      <w:r w:rsidR="00951DFB" w:rsidRPr="00225F13">
        <w:rPr>
          <w:rFonts w:ascii="Century Gothic" w:eastAsia="Times New Roman" w:hAnsi="Century Gothic" w:cs="Segoe UI"/>
          <w:sz w:val="20"/>
          <w:szCs w:val="20"/>
          <w:lang w:val="en-US"/>
        </w:rPr>
        <w:t xml:space="preserve">Chief McDaniel will follow up on both issues and ensure staff address them.                                                                 </w:t>
      </w:r>
      <w:r w:rsidR="009F29F8" w:rsidRPr="00225F13">
        <w:rPr>
          <w:rFonts w:ascii="Century Gothic" w:eastAsia="Times New Roman" w:hAnsi="Century Gothic" w:cs="Segoe UI"/>
          <w:sz w:val="20"/>
          <w:szCs w:val="20"/>
          <w:lang w:val="en-US"/>
        </w:rPr>
        <w:t xml:space="preserve">                                                        </w:t>
      </w:r>
      <w:r w:rsidR="00951DFB" w:rsidRPr="00225F13">
        <w:rPr>
          <w:rFonts w:ascii="Century Gothic" w:eastAsia="Times New Roman" w:hAnsi="Century Gothic" w:cs="Segoe UI"/>
          <w:b/>
          <w:bCs/>
          <w:sz w:val="20"/>
          <w:szCs w:val="20"/>
          <w:lang w:val="en-US"/>
        </w:rPr>
        <w:t>Dave McDaniel</w:t>
      </w:r>
      <w:r w:rsidR="00951DFB" w:rsidRPr="00225F13">
        <w:rPr>
          <w:rFonts w:ascii="Century Gothic" w:eastAsia="Times New Roman" w:hAnsi="Century Gothic" w:cs="Segoe UI"/>
          <w:sz w:val="20"/>
          <w:szCs w:val="20"/>
          <w:lang w:val="en-US"/>
        </w:rPr>
        <w:t xml:space="preserve"> – (904) 255</w:t>
      </w:r>
      <w:r w:rsidR="00951DFB" w:rsidRPr="00225F13">
        <w:rPr>
          <w:rFonts w:ascii="Century Gothic" w:eastAsia="Times New Roman" w:hAnsi="Century Gothic" w:cs="Segoe UI"/>
          <w:sz w:val="20"/>
          <w:szCs w:val="20"/>
          <w:lang w:val="en-US"/>
        </w:rPr>
        <w:noBreakHyphen/>
        <w:t xml:space="preserve">4327 or </w:t>
      </w:r>
      <w:hyperlink r:id="rId14" w:history="1">
        <w:r w:rsidR="00951DFB" w:rsidRPr="00225F13">
          <w:rPr>
            <w:rStyle w:val="Hyperlink"/>
            <w:rFonts w:ascii="Century Gothic" w:eastAsia="Times New Roman" w:hAnsi="Century Gothic" w:cs="Segoe UI"/>
            <w:sz w:val="20"/>
            <w:szCs w:val="20"/>
            <w:lang w:val="en-US"/>
          </w:rPr>
          <w:t>McDaniel@coj.net</w:t>
        </w:r>
      </w:hyperlink>
    </w:p>
    <w:p w14:paraId="4E3E66C1" w14:textId="765A4A0E" w:rsidR="00E919BE" w:rsidRDefault="00D97CD3" w:rsidP="00E919BE">
      <w:pPr>
        <w:spacing w:after="0" w:line="300" w:lineRule="atLeast"/>
        <w:ind w:left="630"/>
        <w:rPr>
          <w:rFonts w:ascii="Century Gothic" w:hAnsi="Century Gothic"/>
          <w:sz w:val="20"/>
          <w:szCs w:val="20"/>
        </w:rPr>
      </w:pPr>
      <w:r w:rsidRPr="00E919BE">
        <w:rPr>
          <w:rFonts w:ascii="Century Gothic" w:eastAsia="Century Gothic" w:hAnsi="Century Gothic" w:cs="Century Gothic"/>
          <w:sz w:val="20"/>
          <w:szCs w:val="20"/>
        </w:rPr>
        <w:t xml:space="preserve"> </w:t>
      </w:r>
      <w:r w:rsidR="005D2617" w:rsidRPr="00225F13">
        <w:rPr>
          <w:rFonts w:ascii="Century Gothic" w:hAnsi="Century Gothic"/>
          <w:b/>
          <w:bCs/>
          <w:sz w:val="20"/>
          <w:szCs w:val="20"/>
        </w:rPr>
        <w:t>Kids Hope Alliance (KHA)-</w:t>
      </w:r>
      <w:r w:rsidR="005D2617" w:rsidRPr="00225F13">
        <w:rPr>
          <w:rFonts w:ascii="Century Gothic" w:hAnsi="Century Gothic"/>
          <w:sz w:val="20"/>
          <w:szCs w:val="20"/>
        </w:rPr>
        <w:t xml:space="preserve"> </w:t>
      </w:r>
      <w:r w:rsidR="00DB1001" w:rsidRPr="00225F13">
        <w:rPr>
          <w:rFonts w:ascii="Century Gothic" w:hAnsi="Century Gothic"/>
          <w:b/>
          <w:bCs/>
          <w:sz w:val="20"/>
          <w:szCs w:val="20"/>
        </w:rPr>
        <w:t>Rodger</w:t>
      </w:r>
      <w:r w:rsidR="00DB1001" w:rsidRPr="003E3AB0">
        <w:rPr>
          <w:rFonts w:ascii="Century Gothic" w:hAnsi="Century Gothic"/>
          <w:b/>
          <w:bCs/>
          <w:sz w:val="20"/>
          <w:szCs w:val="20"/>
        </w:rPr>
        <w:t xml:space="preserve"> </w:t>
      </w:r>
      <w:r w:rsidR="003E3AB0" w:rsidRPr="003E3AB0">
        <w:rPr>
          <w:rFonts w:ascii="Segoe UI" w:eastAsia="Times New Roman" w:hAnsi="Segoe UI" w:cs="Segoe UI"/>
          <w:sz w:val="21"/>
          <w:szCs w:val="21"/>
          <w:lang w:val="en-US"/>
        </w:rPr>
        <w:t xml:space="preserve">provided CPAC </w:t>
      </w:r>
      <w:r w:rsidR="003E3AB0">
        <w:rPr>
          <w:rFonts w:ascii="Segoe UI" w:eastAsia="Times New Roman" w:hAnsi="Segoe UI" w:cs="Segoe UI"/>
          <w:sz w:val="21"/>
          <w:szCs w:val="21"/>
          <w:lang w:val="en-US"/>
        </w:rPr>
        <w:t xml:space="preserve">members </w:t>
      </w:r>
      <w:r w:rsidR="003E3AB0" w:rsidRPr="003E3AB0">
        <w:rPr>
          <w:rFonts w:ascii="Segoe UI" w:eastAsia="Times New Roman" w:hAnsi="Segoe UI" w:cs="Segoe UI"/>
          <w:sz w:val="21"/>
          <w:szCs w:val="21"/>
          <w:lang w:val="en-US"/>
        </w:rPr>
        <w:t xml:space="preserve">with an overview of the potential impacts of Amendment 3 on KHA programs and funding. He also shared information about a community survey designed to give residents an opportunity to voice their concerns and help shape the future of Jacksonville’s children. </w:t>
      </w:r>
      <w:r w:rsidR="003E3AB0">
        <w:rPr>
          <w:rFonts w:ascii="Segoe UI" w:eastAsia="Times New Roman" w:hAnsi="Segoe UI" w:cs="Segoe UI"/>
          <w:sz w:val="21"/>
          <w:szCs w:val="21"/>
          <w:lang w:val="en-US"/>
        </w:rPr>
        <w:t xml:space="preserve">More information can be found on the website </w:t>
      </w:r>
      <w:hyperlink r:id="rId15" w:history="1">
        <w:r w:rsidR="003E3AB0" w:rsidRPr="00C334D1">
          <w:rPr>
            <w:rStyle w:val="Hyperlink"/>
            <w:rFonts w:ascii="Century Gothic" w:hAnsi="Century Gothic"/>
            <w:sz w:val="20"/>
            <w:szCs w:val="20"/>
          </w:rPr>
          <w:t>https://kidshopealliance.org</w:t>
        </w:r>
      </w:hyperlink>
      <w:r w:rsidR="00E85407" w:rsidRPr="00225F13">
        <w:rPr>
          <w:rFonts w:ascii="Century Gothic" w:hAnsi="Century Gothic"/>
          <w:sz w:val="20"/>
          <w:szCs w:val="20"/>
        </w:rPr>
        <w:t xml:space="preserve">                                                                                              </w:t>
      </w:r>
    </w:p>
    <w:p w14:paraId="7618BA5B" w14:textId="457FADE1" w:rsidR="00B90A41" w:rsidRDefault="00E85407" w:rsidP="00E919BE">
      <w:pPr>
        <w:pStyle w:val="NormalWeb"/>
        <w:spacing w:line="300" w:lineRule="atLeast"/>
        <w:ind w:left="630"/>
        <w:rPr>
          <w:rFonts w:ascii="Century Gothic" w:hAnsi="Century Gothic"/>
          <w:sz w:val="20"/>
          <w:szCs w:val="20"/>
        </w:rPr>
      </w:pPr>
      <w:r w:rsidRPr="00225F13">
        <w:rPr>
          <w:rFonts w:ascii="Century Gothic" w:hAnsi="Century Gothic" w:cs="Calibri"/>
          <w:sz w:val="20"/>
          <w:szCs w:val="20"/>
        </w:rPr>
        <w:t xml:space="preserve"> </w:t>
      </w:r>
      <w:r w:rsidR="00B90A41" w:rsidRPr="00225F13">
        <w:rPr>
          <w:rFonts w:ascii="Century Gothic" w:eastAsia="Century Gothic" w:hAnsi="Century Gothic" w:cs="Century Gothic"/>
          <w:b/>
          <w:sz w:val="20"/>
          <w:szCs w:val="20"/>
        </w:rPr>
        <w:t>Rodger Belcher-</w:t>
      </w:r>
      <w:r w:rsidR="00B90A41" w:rsidRPr="00225F13">
        <w:rPr>
          <w:rFonts w:ascii="Century Gothic" w:eastAsia="Century Gothic" w:hAnsi="Century Gothic" w:cs="Century Gothic"/>
          <w:bCs/>
          <w:sz w:val="20"/>
          <w:szCs w:val="20"/>
        </w:rPr>
        <w:t xml:space="preserve"> (904) 301-3803 or </w:t>
      </w:r>
      <w:hyperlink r:id="rId16" w:history="1">
        <w:r w:rsidR="00B90A41" w:rsidRPr="00225F13">
          <w:rPr>
            <w:rStyle w:val="Hyperlink"/>
            <w:rFonts w:ascii="Century Gothic" w:eastAsia="Century Gothic" w:hAnsi="Century Gothic" w:cs="Century Gothic"/>
            <w:bCs/>
            <w:sz w:val="20"/>
            <w:szCs w:val="20"/>
          </w:rPr>
          <w:t>rbelcher@coj.net</w:t>
        </w:r>
      </w:hyperlink>
    </w:p>
    <w:p w14:paraId="73ED30C9" w14:textId="77777777" w:rsidR="003E3AB0" w:rsidRDefault="003E3AB0" w:rsidP="003E3AB0">
      <w:pPr>
        <w:pStyle w:val="NormalWeb"/>
        <w:spacing w:after="0" w:line="300" w:lineRule="atLeast"/>
        <w:ind w:left="630"/>
        <w:rPr>
          <w:rFonts w:ascii="Century Gothic" w:hAnsi="Century Gothic"/>
          <w:sz w:val="20"/>
          <w:szCs w:val="20"/>
        </w:rPr>
      </w:pPr>
    </w:p>
    <w:p w14:paraId="14CA32D6" w14:textId="77777777" w:rsidR="00EF24CE" w:rsidRDefault="003E3AB0" w:rsidP="001D012E">
      <w:pPr>
        <w:pStyle w:val="NormalWeb"/>
        <w:spacing w:after="0" w:line="300" w:lineRule="atLeast"/>
        <w:ind w:left="630"/>
        <w:rPr>
          <w:rFonts w:ascii="Century Gothic" w:eastAsia="Times New Roman" w:hAnsi="Century Gothic" w:cs="Segoe UI"/>
          <w:sz w:val="20"/>
          <w:szCs w:val="20"/>
          <w:lang w:val="en-US"/>
        </w:rPr>
      </w:pPr>
      <w:r w:rsidRPr="001D012E">
        <w:rPr>
          <w:rFonts w:ascii="Century Gothic" w:hAnsi="Century Gothic"/>
          <w:b/>
          <w:bCs/>
          <w:sz w:val="20"/>
          <w:szCs w:val="20"/>
        </w:rPr>
        <w:t xml:space="preserve">Neighborhood Services Office-(NSO) Vanessa </w:t>
      </w:r>
      <w:r w:rsidRPr="001D012E">
        <w:rPr>
          <w:rFonts w:ascii="Century Gothic" w:hAnsi="Century Gothic"/>
          <w:sz w:val="20"/>
          <w:szCs w:val="20"/>
        </w:rPr>
        <w:t xml:space="preserve">informed CPAC members of </w:t>
      </w:r>
      <w:r w:rsidR="001D012E" w:rsidRPr="001D012E">
        <w:rPr>
          <w:rFonts w:ascii="Century Gothic" w:hAnsi="Century Gothic"/>
          <w:sz w:val="20"/>
          <w:szCs w:val="20"/>
        </w:rPr>
        <w:t>t</w:t>
      </w:r>
      <w:r w:rsidRPr="001D012E">
        <w:rPr>
          <w:rFonts w:ascii="Century Gothic" w:hAnsi="Century Gothic"/>
          <w:sz w:val="20"/>
          <w:szCs w:val="20"/>
        </w:rPr>
        <w:t>he</w:t>
      </w:r>
      <w:r w:rsidR="001D012E" w:rsidRPr="001D012E">
        <w:rPr>
          <w:rFonts w:ascii="Century Gothic" w:eastAsia="Times New Roman" w:hAnsi="Century Gothic" w:cs="Segoe UI"/>
          <w:sz w:val="20"/>
          <w:szCs w:val="20"/>
          <w:lang w:val="en-US"/>
        </w:rPr>
        <w:t xml:space="preserve"> two remaining dates to complete their required Ethics Training:</w:t>
      </w:r>
      <w:r w:rsidR="001D012E" w:rsidRPr="001D012E">
        <w:rPr>
          <w:rFonts w:ascii="Century Gothic" w:eastAsia="Times New Roman" w:hAnsi="Century Gothic" w:cs="Segoe UI"/>
          <w:sz w:val="20"/>
          <w:szCs w:val="20"/>
          <w:lang w:val="en-US"/>
        </w:rPr>
        <w:br/>
        <w:t>• Thursday, September 17, 12:00–1:00 p.m. (in person)</w:t>
      </w:r>
      <w:r w:rsidR="001D012E" w:rsidRPr="001D012E">
        <w:rPr>
          <w:rFonts w:ascii="Century Gothic" w:eastAsia="Times New Roman" w:hAnsi="Century Gothic" w:cs="Segoe UI"/>
          <w:sz w:val="20"/>
          <w:szCs w:val="20"/>
          <w:lang w:val="en-US"/>
        </w:rPr>
        <w:br/>
        <w:t xml:space="preserve">• Thursday, November 19, 2026, 12:00–1:00 p.m. (via </w:t>
      </w:r>
      <w:r w:rsidR="00EF24CE" w:rsidRPr="001D012E">
        <w:rPr>
          <w:rFonts w:ascii="Century Gothic" w:eastAsia="Times New Roman" w:hAnsi="Century Gothic" w:cs="Segoe UI"/>
          <w:sz w:val="20"/>
          <w:szCs w:val="20"/>
          <w:lang w:val="en-US"/>
        </w:rPr>
        <w:t>Zoom)</w:t>
      </w:r>
      <w:r w:rsidR="00EF24CE">
        <w:rPr>
          <w:rFonts w:ascii="Century Gothic" w:eastAsia="Times New Roman" w:hAnsi="Century Gothic" w:cs="Segoe UI"/>
          <w:sz w:val="20"/>
          <w:szCs w:val="20"/>
          <w:lang w:val="en-US"/>
        </w:rPr>
        <w:t xml:space="preserve">  </w:t>
      </w:r>
      <w:r w:rsidR="001D012E">
        <w:rPr>
          <w:rFonts w:ascii="Century Gothic" w:eastAsia="Times New Roman" w:hAnsi="Century Gothic" w:cs="Segoe UI"/>
          <w:sz w:val="20"/>
          <w:szCs w:val="20"/>
          <w:lang w:val="en-US"/>
        </w:rPr>
        <w:t xml:space="preserve">                                             </w:t>
      </w:r>
    </w:p>
    <w:p w14:paraId="0ADDA459" w14:textId="00DB46BD" w:rsidR="001D012E" w:rsidRPr="001D012E" w:rsidRDefault="001D012E" w:rsidP="001D012E">
      <w:pPr>
        <w:pStyle w:val="NormalWeb"/>
        <w:spacing w:after="0" w:line="300" w:lineRule="atLeast"/>
        <w:ind w:left="630"/>
        <w:rPr>
          <w:rFonts w:ascii="Century Gothic" w:eastAsia="Times New Roman" w:hAnsi="Century Gothic" w:cs="Segoe UI"/>
          <w:sz w:val="20"/>
          <w:szCs w:val="20"/>
          <w:lang w:val="en-US"/>
        </w:rPr>
      </w:pPr>
      <w:r>
        <w:rPr>
          <w:rFonts w:ascii="Century Gothic" w:eastAsia="Times New Roman" w:hAnsi="Century Gothic" w:cs="Segoe UI"/>
          <w:sz w:val="20"/>
          <w:szCs w:val="20"/>
          <w:lang w:val="en-US"/>
        </w:rPr>
        <w:t xml:space="preserve"> </w:t>
      </w:r>
      <w:r w:rsidRPr="001D012E">
        <w:rPr>
          <w:rFonts w:ascii="Century Gothic" w:eastAsia="Times New Roman" w:hAnsi="Century Gothic" w:cs="Segoe UI"/>
          <w:sz w:val="20"/>
          <w:szCs w:val="20"/>
          <w:lang w:val="en-US"/>
        </w:rPr>
        <w:t xml:space="preserve">She also reminded members that the request to move the Block Party to Saturday, </w:t>
      </w:r>
      <w:r>
        <w:rPr>
          <w:rFonts w:ascii="Century Gothic" w:eastAsia="Times New Roman" w:hAnsi="Century Gothic" w:cs="Segoe UI"/>
          <w:sz w:val="20"/>
          <w:szCs w:val="20"/>
          <w:lang w:val="en-US"/>
        </w:rPr>
        <w:t>November 14</w:t>
      </w:r>
      <w:r w:rsidRPr="001D012E">
        <w:rPr>
          <w:rFonts w:ascii="Century Gothic" w:eastAsia="Times New Roman" w:hAnsi="Century Gothic" w:cs="Segoe UI"/>
          <w:sz w:val="20"/>
          <w:szCs w:val="20"/>
          <w:lang w:val="en-US"/>
        </w:rPr>
        <w:t xml:space="preserve">, 2026, has been approved and encouraged them to begin soliciting vendors. Ms. Jefferson provided an overview of the Block Party planning process, noting that </w:t>
      </w:r>
      <w:r w:rsidR="00E324CD">
        <w:rPr>
          <w:rFonts w:ascii="Century Gothic" w:eastAsia="Times New Roman" w:hAnsi="Century Gothic" w:cs="Segoe UI"/>
          <w:sz w:val="20"/>
          <w:szCs w:val="20"/>
          <w:lang w:val="en-US"/>
        </w:rPr>
        <w:t>a wrap meeting will be held after</w:t>
      </w:r>
      <w:r w:rsidRPr="001D012E">
        <w:rPr>
          <w:rFonts w:ascii="Century Gothic" w:eastAsia="Times New Roman" w:hAnsi="Century Gothic" w:cs="Segoe UI"/>
          <w:sz w:val="20"/>
          <w:szCs w:val="20"/>
          <w:lang w:val="en-US"/>
        </w:rPr>
        <w:t xml:space="preserve"> District 5</w:t>
      </w:r>
      <w:r w:rsidR="00EF24CE">
        <w:rPr>
          <w:rFonts w:ascii="Century Gothic" w:eastAsia="Times New Roman" w:hAnsi="Century Gothic" w:cs="Segoe UI"/>
          <w:sz w:val="20"/>
          <w:szCs w:val="20"/>
          <w:lang w:val="en-US"/>
        </w:rPr>
        <w:t xml:space="preserve">’s </w:t>
      </w:r>
      <w:r w:rsidR="00EF24CE" w:rsidRPr="001D012E">
        <w:rPr>
          <w:rFonts w:ascii="Century Gothic" w:eastAsia="Times New Roman" w:hAnsi="Century Gothic" w:cs="Segoe UI"/>
          <w:sz w:val="20"/>
          <w:szCs w:val="20"/>
          <w:lang w:val="en-US"/>
        </w:rPr>
        <w:t>Block</w:t>
      </w:r>
      <w:r w:rsidRPr="001D012E">
        <w:rPr>
          <w:rFonts w:ascii="Century Gothic" w:eastAsia="Times New Roman" w:hAnsi="Century Gothic" w:cs="Segoe UI"/>
          <w:sz w:val="20"/>
          <w:szCs w:val="20"/>
          <w:lang w:val="en-US"/>
        </w:rPr>
        <w:t xml:space="preserve"> </w:t>
      </w:r>
      <w:r w:rsidR="00E324CD" w:rsidRPr="001D012E">
        <w:rPr>
          <w:rFonts w:ascii="Century Gothic" w:eastAsia="Times New Roman" w:hAnsi="Century Gothic" w:cs="Segoe UI"/>
          <w:sz w:val="20"/>
          <w:szCs w:val="20"/>
          <w:lang w:val="en-US"/>
        </w:rPr>
        <w:t>Party</w:t>
      </w:r>
      <w:r w:rsidR="00E324CD">
        <w:rPr>
          <w:rFonts w:ascii="Century Gothic" w:eastAsia="Times New Roman" w:hAnsi="Century Gothic" w:cs="Segoe UI"/>
          <w:sz w:val="20"/>
          <w:szCs w:val="20"/>
          <w:lang w:val="en-US"/>
        </w:rPr>
        <w:t xml:space="preserve">. Both </w:t>
      </w:r>
      <w:r w:rsidRPr="001D012E">
        <w:rPr>
          <w:rFonts w:ascii="Century Gothic" w:eastAsia="Times New Roman" w:hAnsi="Century Gothic" w:cs="Segoe UI"/>
          <w:sz w:val="20"/>
          <w:szCs w:val="20"/>
          <w:lang w:val="en-US"/>
        </w:rPr>
        <w:t>the Chair and Vice</w:t>
      </w:r>
      <w:r w:rsidRPr="001D012E">
        <w:rPr>
          <w:rFonts w:ascii="Century Gothic" w:eastAsia="Times New Roman" w:hAnsi="Century Gothic" w:cs="Segoe UI"/>
          <w:sz w:val="20"/>
          <w:szCs w:val="20"/>
          <w:lang w:val="en-US"/>
        </w:rPr>
        <w:noBreakHyphen/>
        <w:t>Chair of District 6 will be invited to begin planning and to receive further details.</w:t>
      </w:r>
    </w:p>
    <w:p w14:paraId="490AB6C8" w14:textId="04FC6628" w:rsidR="001D012E" w:rsidRPr="001D012E" w:rsidRDefault="001D012E" w:rsidP="003E3AB0">
      <w:pPr>
        <w:pStyle w:val="ListBullet"/>
        <w:ind w:left="630"/>
        <w:rPr>
          <w:rFonts w:ascii="Century Gothic" w:hAnsi="Century Gothic"/>
          <w:szCs w:val="20"/>
        </w:rPr>
      </w:pPr>
      <w:r w:rsidRPr="001D012E">
        <w:rPr>
          <w:rFonts w:ascii="Century Gothic" w:hAnsi="Century Gothic"/>
          <w:b/>
          <w:bCs/>
          <w:szCs w:val="20"/>
        </w:rPr>
        <w:t>Vanessa Jefferson-(</w:t>
      </w:r>
      <w:r>
        <w:rPr>
          <w:rFonts w:ascii="Century Gothic" w:hAnsi="Century Gothic"/>
          <w:szCs w:val="20"/>
        </w:rPr>
        <w:t xml:space="preserve">904) 255-7834 or </w:t>
      </w:r>
      <w:hyperlink r:id="rId17" w:history="1">
        <w:r w:rsidR="00E324CD" w:rsidRPr="00D61DA2">
          <w:rPr>
            <w:rStyle w:val="Hyperlink"/>
            <w:rFonts w:ascii="Century Gothic" w:hAnsi="Century Gothic"/>
            <w:szCs w:val="20"/>
          </w:rPr>
          <w:t>vjefferson@coj.net</w:t>
        </w:r>
      </w:hyperlink>
      <w:r>
        <w:rPr>
          <w:rFonts w:ascii="Century Gothic" w:hAnsi="Century Gothic"/>
          <w:szCs w:val="20"/>
        </w:rPr>
        <w:t xml:space="preserve"> </w:t>
      </w:r>
    </w:p>
    <w:p w14:paraId="522113CE" w14:textId="1C412178" w:rsidR="005E1A07" w:rsidRDefault="005E1A07" w:rsidP="00F60159">
      <w:pPr>
        <w:pStyle w:val="ListParagraph"/>
        <w:numPr>
          <w:ilvl w:val="0"/>
          <w:numId w:val="2"/>
        </w:numPr>
        <w:spacing w:after="0"/>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     </w:t>
      </w:r>
      <w:r w:rsidR="00D319FE" w:rsidRPr="00225F13">
        <w:rPr>
          <w:rFonts w:ascii="Century Gothic" w:eastAsia="Century Gothic" w:hAnsi="Century Gothic" w:cs="Century Gothic"/>
          <w:b/>
          <w:sz w:val="20"/>
          <w:szCs w:val="20"/>
        </w:rPr>
        <w:t xml:space="preserve">Subcommittee/ Liaison Reports: </w:t>
      </w:r>
      <w:r w:rsidRPr="00225F13">
        <w:rPr>
          <w:rFonts w:ascii="Century Gothic" w:eastAsia="Century Gothic" w:hAnsi="Century Gothic" w:cs="Century Gothic"/>
          <w:bCs/>
          <w:color w:val="000000"/>
          <w:sz w:val="20"/>
          <w:szCs w:val="20"/>
        </w:rPr>
        <w:t>(Three (3) minutes time limit)</w:t>
      </w:r>
    </w:p>
    <w:p w14:paraId="09A2952E" w14:textId="77777777" w:rsidR="005E1A07" w:rsidRPr="005E1A07" w:rsidRDefault="005E1A07" w:rsidP="005E1A07">
      <w:pPr>
        <w:spacing w:after="0"/>
        <w:rPr>
          <w:rFonts w:ascii="Century Gothic" w:eastAsia="Century Gothic" w:hAnsi="Century Gothic" w:cs="Century Gothic"/>
          <w:b/>
          <w:sz w:val="20"/>
          <w:szCs w:val="20"/>
        </w:rPr>
      </w:pPr>
    </w:p>
    <w:p w14:paraId="07B30D06" w14:textId="5A019449" w:rsidR="00D319FE" w:rsidRPr="005E1A07" w:rsidRDefault="00D319FE" w:rsidP="005E1A07">
      <w:pPr>
        <w:spacing w:after="0"/>
        <w:ind w:left="630"/>
        <w:rPr>
          <w:rFonts w:ascii="Century Gothic" w:eastAsia="Century Gothic" w:hAnsi="Century Gothic" w:cs="Century Gothic"/>
          <w:b/>
          <w:sz w:val="20"/>
          <w:szCs w:val="20"/>
        </w:rPr>
      </w:pPr>
      <w:r w:rsidRPr="005E1A07">
        <w:rPr>
          <w:rFonts w:ascii="Century Gothic" w:eastAsia="Century Gothic" w:hAnsi="Century Gothic" w:cs="Century Gothic"/>
          <w:b/>
          <w:sz w:val="20"/>
          <w:szCs w:val="20"/>
        </w:rPr>
        <w:t>Governmental Affairs (GA) and Planning &amp; Development</w:t>
      </w:r>
    </w:p>
    <w:p w14:paraId="75870E87" w14:textId="0A5162D9" w:rsidR="00B8600F" w:rsidRPr="005E1A07" w:rsidRDefault="0080517E" w:rsidP="005E1A07">
      <w:pPr>
        <w:spacing w:after="160" w:line="278" w:lineRule="auto"/>
        <w:ind w:left="630"/>
        <w:rPr>
          <w:rFonts w:ascii="Century Gothic" w:eastAsia="Century Gothic" w:hAnsi="Century Gothic" w:cs="Century Gothic"/>
          <w:bCs/>
          <w:kern w:val="2"/>
          <w:sz w:val="20"/>
          <w:szCs w:val="20"/>
          <w:lang w:val="en-US"/>
          <w14:ligatures w14:val="standardContextual"/>
        </w:rPr>
      </w:pPr>
      <w:r w:rsidRPr="005E1A07">
        <w:rPr>
          <w:rFonts w:ascii="Century Gothic" w:eastAsia="Century Gothic" w:hAnsi="Century Gothic" w:cs="Century Gothic"/>
          <w:bCs/>
          <w:sz w:val="20"/>
          <w:szCs w:val="20"/>
        </w:rPr>
        <w:t>Ja</w:t>
      </w:r>
      <w:r w:rsidR="00D319FE" w:rsidRPr="005E1A07">
        <w:rPr>
          <w:rFonts w:ascii="Century Gothic" w:eastAsia="Century Gothic" w:hAnsi="Century Gothic" w:cs="Century Gothic"/>
          <w:bCs/>
          <w:sz w:val="20"/>
          <w:szCs w:val="20"/>
        </w:rPr>
        <w:t>mes Matchett</w:t>
      </w:r>
      <w:r w:rsidR="00F11984" w:rsidRPr="005E1A07">
        <w:rPr>
          <w:rFonts w:ascii="Century Gothic" w:eastAsia="Century Gothic" w:hAnsi="Century Gothic" w:cs="Century Gothic"/>
          <w:bCs/>
          <w:sz w:val="20"/>
          <w:szCs w:val="20"/>
        </w:rPr>
        <w:t xml:space="preserve">, Chair of the Governmental Affairs </w:t>
      </w:r>
      <w:r w:rsidR="00D826CC" w:rsidRPr="005E1A07">
        <w:rPr>
          <w:rFonts w:ascii="Century Gothic" w:eastAsia="Century Gothic" w:hAnsi="Century Gothic" w:cs="Century Gothic"/>
          <w:bCs/>
          <w:sz w:val="20"/>
          <w:szCs w:val="20"/>
        </w:rPr>
        <w:t>Subc</w:t>
      </w:r>
      <w:r w:rsidR="007F6248" w:rsidRPr="005E1A07">
        <w:rPr>
          <w:rFonts w:ascii="Century Gothic" w:eastAsia="Century Gothic" w:hAnsi="Century Gothic" w:cs="Century Gothic"/>
          <w:bCs/>
          <w:sz w:val="20"/>
          <w:szCs w:val="20"/>
        </w:rPr>
        <w:t>ommittee</w:t>
      </w:r>
      <w:r w:rsidR="00986CF7" w:rsidRPr="005E1A07">
        <w:rPr>
          <w:rFonts w:ascii="Century Gothic" w:eastAsia="Century Gothic" w:hAnsi="Century Gothic" w:cs="Century Gothic"/>
          <w:bCs/>
          <w:sz w:val="20"/>
          <w:szCs w:val="20"/>
        </w:rPr>
        <w:t>,</w:t>
      </w:r>
      <w:r w:rsidR="007F6248" w:rsidRPr="005E1A07">
        <w:rPr>
          <w:rFonts w:ascii="Century Gothic" w:eastAsia="Century Gothic" w:hAnsi="Century Gothic" w:cs="Century Gothic"/>
          <w:bCs/>
          <w:sz w:val="20"/>
          <w:szCs w:val="20"/>
        </w:rPr>
        <w:t xml:space="preserve"> and</w:t>
      </w:r>
      <w:r w:rsidR="00D319FE" w:rsidRPr="005E1A07">
        <w:rPr>
          <w:rFonts w:ascii="Century Gothic" w:eastAsia="Century Gothic" w:hAnsi="Century Gothic" w:cs="Century Gothic"/>
          <w:b/>
          <w:sz w:val="20"/>
          <w:szCs w:val="20"/>
        </w:rPr>
        <w:t xml:space="preserve"> </w:t>
      </w:r>
      <w:proofErr w:type="spellStart"/>
      <w:r w:rsidR="00EF24CE" w:rsidRPr="005E1A07">
        <w:rPr>
          <w:rFonts w:ascii="Century Gothic" w:eastAsia="Century Gothic" w:hAnsi="Century Gothic" w:cs="Century Gothic"/>
          <w:bCs/>
          <w:sz w:val="20"/>
          <w:szCs w:val="20"/>
        </w:rPr>
        <w:t>Regnissha</w:t>
      </w:r>
      <w:proofErr w:type="spellEnd"/>
      <w:r w:rsidR="00EF24CE" w:rsidRPr="005E1A07">
        <w:rPr>
          <w:rFonts w:ascii="Century Gothic" w:eastAsia="Century Gothic" w:hAnsi="Century Gothic" w:cs="Century Gothic"/>
          <w:bCs/>
          <w:sz w:val="20"/>
          <w:szCs w:val="20"/>
        </w:rPr>
        <w:t xml:space="preserve"> </w:t>
      </w:r>
      <w:proofErr w:type="gramStart"/>
      <w:r w:rsidR="00263DFE" w:rsidRPr="005E1A07">
        <w:rPr>
          <w:rFonts w:ascii="Century Gothic" w:eastAsia="Century Gothic" w:hAnsi="Century Gothic" w:cs="Century Gothic"/>
          <w:bCs/>
          <w:sz w:val="20"/>
          <w:szCs w:val="20"/>
        </w:rPr>
        <w:t xml:space="preserve">Martin, </w:t>
      </w:r>
      <w:r w:rsidR="00263DFE">
        <w:rPr>
          <w:rFonts w:ascii="Century Gothic" w:eastAsia="Century Gothic" w:hAnsi="Century Gothic" w:cs="Century Gothic"/>
          <w:bCs/>
          <w:sz w:val="20"/>
          <w:szCs w:val="20"/>
        </w:rPr>
        <w:t xml:space="preserve"> </w:t>
      </w:r>
      <w:r w:rsidR="005E1A07">
        <w:rPr>
          <w:rFonts w:ascii="Century Gothic" w:eastAsia="Century Gothic" w:hAnsi="Century Gothic" w:cs="Century Gothic"/>
          <w:bCs/>
          <w:sz w:val="20"/>
          <w:szCs w:val="20"/>
        </w:rPr>
        <w:t xml:space="preserve"> </w:t>
      </w:r>
      <w:proofErr w:type="gramEnd"/>
      <w:r w:rsidR="005E1A07">
        <w:rPr>
          <w:rFonts w:ascii="Century Gothic" w:eastAsia="Century Gothic" w:hAnsi="Century Gothic" w:cs="Century Gothic"/>
          <w:bCs/>
          <w:sz w:val="20"/>
          <w:szCs w:val="20"/>
        </w:rPr>
        <w:t xml:space="preserve"> </w:t>
      </w:r>
      <w:r w:rsidR="007F6248" w:rsidRPr="005E1A07">
        <w:rPr>
          <w:rFonts w:ascii="Century Gothic" w:eastAsia="Century Gothic" w:hAnsi="Century Gothic" w:cs="Century Gothic"/>
          <w:bCs/>
          <w:sz w:val="20"/>
          <w:szCs w:val="20"/>
        </w:rPr>
        <w:t>C</w:t>
      </w:r>
      <w:r w:rsidR="00B8600F" w:rsidRPr="005E1A07">
        <w:rPr>
          <w:rFonts w:ascii="Century Gothic" w:eastAsia="Century Gothic" w:hAnsi="Century Gothic" w:cs="Century Gothic"/>
          <w:bCs/>
          <w:sz w:val="20"/>
          <w:szCs w:val="20"/>
        </w:rPr>
        <w:t xml:space="preserve">ity Planner </w:t>
      </w:r>
      <w:r w:rsidR="00B729B3" w:rsidRPr="005E1A07">
        <w:rPr>
          <w:rFonts w:ascii="Century Gothic" w:eastAsia="Century Gothic" w:hAnsi="Century Gothic" w:cs="Century Gothic"/>
          <w:bCs/>
          <w:sz w:val="20"/>
          <w:szCs w:val="20"/>
        </w:rPr>
        <w:t xml:space="preserve">reported </w:t>
      </w:r>
      <w:r w:rsidR="00F7031D" w:rsidRPr="005E1A07">
        <w:rPr>
          <w:rFonts w:ascii="Century Gothic" w:eastAsia="Century Gothic" w:hAnsi="Century Gothic" w:cs="Century Gothic"/>
          <w:bCs/>
          <w:sz w:val="20"/>
          <w:szCs w:val="20"/>
        </w:rPr>
        <w:t xml:space="preserve">reviewing </w:t>
      </w:r>
      <w:r w:rsidR="00EF24CE" w:rsidRPr="005E1A07">
        <w:rPr>
          <w:rFonts w:ascii="Century Gothic" w:eastAsia="Century Gothic" w:hAnsi="Century Gothic" w:cs="Century Gothic"/>
          <w:bCs/>
          <w:sz w:val="20"/>
          <w:szCs w:val="20"/>
        </w:rPr>
        <w:t>two</w:t>
      </w:r>
      <w:r w:rsidR="00F7031D" w:rsidRPr="005E1A07">
        <w:rPr>
          <w:rFonts w:ascii="Century Gothic" w:eastAsia="Century Gothic" w:hAnsi="Century Gothic" w:cs="Century Gothic"/>
          <w:bCs/>
          <w:sz w:val="20"/>
          <w:szCs w:val="20"/>
        </w:rPr>
        <w:t xml:space="preserve"> </w:t>
      </w:r>
      <w:r w:rsidR="008A410E" w:rsidRPr="005E1A07">
        <w:rPr>
          <w:rFonts w:ascii="Century Gothic" w:eastAsia="Century Gothic" w:hAnsi="Century Gothic" w:cs="Century Gothic"/>
          <w:bCs/>
          <w:sz w:val="20"/>
          <w:szCs w:val="20"/>
        </w:rPr>
        <w:t>applications</w:t>
      </w:r>
      <w:r w:rsidR="005E1A07">
        <w:rPr>
          <w:rFonts w:ascii="Century Gothic" w:eastAsia="Century Gothic" w:hAnsi="Century Gothic" w:cs="Century Gothic"/>
          <w:bCs/>
          <w:sz w:val="20"/>
          <w:szCs w:val="20"/>
        </w:rPr>
        <w:t>:</w:t>
      </w:r>
    </w:p>
    <w:p w14:paraId="0FC889CA" w14:textId="386C37DC" w:rsidR="00D319FE" w:rsidRPr="00225F13" w:rsidRDefault="00EF24CE" w:rsidP="00F60159">
      <w:pPr>
        <w:pStyle w:val="ListParagraph"/>
        <w:numPr>
          <w:ilvl w:val="0"/>
          <w:numId w:val="1"/>
        </w:numPr>
        <w:spacing w:after="160" w:line="278" w:lineRule="auto"/>
        <w:rPr>
          <w:rFonts w:ascii="Century Gothic" w:eastAsia="Century Gothic" w:hAnsi="Century Gothic" w:cs="Century Gothic"/>
          <w:bCs/>
          <w:kern w:val="2"/>
          <w:sz w:val="20"/>
          <w:szCs w:val="20"/>
          <w:lang w:val="en-US"/>
          <w14:ligatures w14:val="standardContextual"/>
        </w:rPr>
      </w:pPr>
      <w:r>
        <w:rPr>
          <w:rFonts w:ascii="Century Gothic" w:eastAsia="Century Gothic" w:hAnsi="Century Gothic" w:cs="Century Gothic"/>
          <w:b/>
          <w:kern w:val="2"/>
          <w:sz w:val="20"/>
          <w:szCs w:val="20"/>
          <w:lang w:val="en-US"/>
          <w14:ligatures w14:val="standardContextual"/>
        </w:rPr>
        <w:t>V-26-27 Variance</w:t>
      </w:r>
      <w:r w:rsidR="00B8600F" w:rsidRPr="00225F13">
        <w:rPr>
          <w:rFonts w:ascii="Century Gothic" w:eastAsia="Century Gothic" w:hAnsi="Century Gothic" w:cs="Century Gothic"/>
          <w:b/>
          <w:kern w:val="2"/>
          <w:sz w:val="20"/>
          <w:szCs w:val="20"/>
          <w:lang w:val="en-US"/>
          <w14:ligatures w14:val="standardContextual"/>
        </w:rPr>
        <w:t xml:space="preserve"> at </w:t>
      </w:r>
      <w:r>
        <w:rPr>
          <w:rFonts w:ascii="Century Gothic" w:eastAsia="Century Gothic" w:hAnsi="Century Gothic" w:cs="Century Gothic"/>
          <w:b/>
          <w:kern w:val="2"/>
          <w:sz w:val="20"/>
          <w:szCs w:val="20"/>
          <w:lang w:val="en-US"/>
          <w14:ligatures w14:val="standardContextual"/>
        </w:rPr>
        <w:t xml:space="preserve">0 Cedar Bay Road. </w:t>
      </w:r>
      <w:r w:rsidRPr="00EF24CE">
        <w:rPr>
          <w:rFonts w:ascii="Century Gothic" w:eastAsia="Century Gothic" w:hAnsi="Century Gothic" w:cs="Century Gothic"/>
          <w:bCs/>
          <w:kern w:val="2"/>
          <w:sz w:val="20"/>
          <w:szCs w:val="20"/>
          <w:lang w:val="en-US"/>
          <w14:ligatures w14:val="standardContextual"/>
        </w:rPr>
        <w:t>Application seeks to reduce the unobstructed visual access corridor to a navigable waterway for a new subdivision from 25 feet to 20 fee</w:t>
      </w:r>
      <w:r>
        <w:rPr>
          <w:rFonts w:ascii="Century Gothic" w:eastAsia="Century Gothic" w:hAnsi="Century Gothic" w:cs="Century Gothic"/>
          <w:bCs/>
          <w:kern w:val="2"/>
          <w:sz w:val="20"/>
          <w:szCs w:val="20"/>
          <w:lang w:val="en-US"/>
          <w14:ligatures w14:val="standardContextual"/>
        </w:rPr>
        <w:t xml:space="preserve">t. A </w:t>
      </w:r>
      <w:r w:rsidR="00685F56" w:rsidRPr="00EF24CE">
        <w:rPr>
          <w:rFonts w:ascii="Century Gothic" w:eastAsia="Century Gothic" w:hAnsi="Century Gothic" w:cs="Century Gothic"/>
          <w:bCs/>
          <w:kern w:val="2"/>
          <w:sz w:val="20"/>
          <w:szCs w:val="20"/>
          <w:lang w:val="en-US"/>
          <w14:ligatures w14:val="standardContextual"/>
        </w:rPr>
        <w:t>motion was made</w:t>
      </w:r>
      <w:r w:rsidR="008B6FE9" w:rsidRPr="00EF24CE">
        <w:rPr>
          <w:rFonts w:ascii="Century Gothic" w:eastAsia="Century Gothic" w:hAnsi="Century Gothic" w:cs="Century Gothic"/>
          <w:bCs/>
          <w:kern w:val="2"/>
          <w:sz w:val="20"/>
          <w:szCs w:val="20"/>
          <w:lang w:val="en-US"/>
          <w14:ligatures w14:val="standardContextual"/>
        </w:rPr>
        <w:t xml:space="preserve"> </w:t>
      </w:r>
      <w:r w:rsidR="00986CF7" w:rsidRPr="00EF24CE">
        <w:rPr>
          <w:rFonts w:ascii="Century Gothic" w:eastAsia="Century Gothic" w:hAnsi="Century Gothic" w:cs="Century Gothic"/>
          <w:bCs/>
          <w:kern w:val="2"/>
          <w:sz w:val="20"/>
          <w:szCs w:val="20"/>
          <w:lang w:val="en-US"/>
          <w14:ligatures w14:val="standardContextual"/>
        </w:rPr>
        <w:t xml:space="preserve">and seconded </w:t>
      </w:r>
      <w:r w:rsidR="00E324CD">
        <w:rPr>
          <w:rFonts w:ascii="Century Gothic" w:eastAsia="Century Gothic" w:hAnsi="Century Gothic" w:cs="Century Gothic"/>
          <w:bCs/>
          <w:kern w:val="2"/>
          <w:sz w:val="20"/>
          <w:szCs w:val="20"/>
          <w:lang w:val="en-US"/>
          <w14:ligatures w14:val="standardContextual"/>
        </w:rPr>
        <w:t xml:space="preserve">to </w:t>
      </w:r>
      <w:proofErr w:type="gramStart"/>
      <w:r w:rsidR="00E324CD">
        <w:rPr>
          <w:rFonts w:ascii="Century Gothic" w:eastAsia="Century Gothic" w:hAnsi="Century Gothic" w:cs="Century Gothic"/>
          <w:bCs/>
          <w:kern w:val="2"/>
          <w:sz w:val="20"/>
          <w:szCs w:val="20"/>
          <w:lang w:val="en-US"/>
          <w14:ligatures w14:val="standardContextual"/>
        </w:rPr>
        <w:t xml:space="preserve">take </w:t>
      </w:r>
      <w:r w:rsidR="008B6FE9" w:rsidRPr="00EF24CE">
        <w:rPr>
          <w:rFonts w:ascii="Century Gothic" w:eastAsia="Century Gothic" w:hAnsi="Century Gothic" w:cs="Century Gothic"/>
          <w:bCs/>
          <w:kern w:val="2"/>
          <w:sz w:val="20"/>
          <w:szCs w:val="20"/>
          <w:lang w:val="en-US"/>
          <w14:ligatures w14:val="standardContextual"/>
        </w:rPr>
        <w:t xml:space="preserve"> </w:t>
      </w:r>
      <w:r>
        <w:rPr>
          <w:rFonts w:ascii="Century Gothic" w:eastAsia="Century Gothic" w:hAnsi="Century Gothic" w:cs="Century Gothic"/>
          <w:bCs/>
          <w:kern w:val="2"/>
          <w:sz w:val="20"/>
          <w:szCs w:val="20"/>
          <w:lang w:val="en-US"/>
          <w14:ligatures w14:val="standardContextual"/>
        </w:rPr>
        <w:t>no</w:t>
      </w:r>
      <w:proofErr w:type="gramEnd"/>
      <w:r>
        <w:rPr>
          <w:rFonts w:ascii="Century Gothic" w:eastAsia="Century Gothic" w:hAnsi="Century Gothic" w:cs="Century Gothic"/>
          <w:bCs/>
          <w:kern w:val="2"/>
          <w:sz w:val="20"/>
          <w:szCs w:val="20"/>
          <w:lang w:val="en-US"/>
          <w14:ligatures w14:val="standardContextual"/>
        </w:rPr>
        <w:t xml:space="preserve"> action. </w:t>
      </w:r>
      <w:r w:rsidR="007F6248" w:rsidRPr="00EF24CE">
        <w:rPr>
          <w:rFonts w:ascii="Century Gothic" w:eastAsia="Century Gothic" w:hAnsi="Century Gothic" w:cs="Century Gothic"/>
          <w:bCs/>
          <w:kern w:val="2"/>
          <w:sz w:val="20"/>
          <w:szCs w:val="20"/>
          <w:lang w:val="en-US"/>
          <w14:ligatures w14:val="standardContextual"/>
        </w:rPr>
        <w:t xml:space="preserve">The </w:t>
      </w:r>
      <w:r w:rsidR="007A41E2" w:rsidRPr="00EF24CE">
        <w:rPr>
          <w:rFonts w:ascii="Century Gothic" w:eastAsia="Century Gothic" w:hAnsi="Century Gothic" w:cs="Century Gothic"/>
          <w:bCs/>
          <w:kern w:val="2"/>
          <w:sz w:val="20"/>
          <w:szCs w:val="20"/>
          <w:lang w:val="en-US"/>
          <w14:ligatures w14:val="standardContextual"/>
        </w:rPr>
        <w:t>f</w:t>
      </w:r>
      <w:r w:rsidR="007F6248" w:rsidRPr="00EF24CE">
        <w:rPr>
          <w:rFonts w:ascii="Century Gothic" w:eastAsia="Century Gothic" w:hAnsi="Century Gothic" w:cs="Century Gothic"/>
          <w:bCs/>
          <w:kern w:val="2"/>
          <w:sz w:val="20"/>
          <w:szCs w:val="20"/>
          <w:lang w:val="en-US"/>
          <w14:ligatures w14:val="standardContextual"/>
        </w:rPr>
        <w:t>ull</w:t>
      </w:r>
      <w:r w:rsidR="007F6248" w:rsidRPr="00225F13">
        <w:rPr>
          <w:rFonts w:ascii="Century Gothic" w:eastAsia="Century Gothic" w:hAnsi="Century Gothic" w:cs="Century Gothic"/>
          <w:bCs/>
          <w:kern w:val="2"/>
          <w:sz w:val="20"/>
          <w:szCs w:val="20"/>
          <w:lang w:val="en-US"/>
          <w14:ligatures w14:val="standardContextual"/>
        </w:rPr>
        <w:t xml:space="preserve"> CPAC passed the motion</w:t>
      </w:r>
      <w:r w:rsidR="00B729B3" w:rsidRPr="00225F13">
        <w:rPr>
          <w:rFonts w:ascii="Century Gothic" w:eastAsia="Century Gothic" w:hAnsi="Century Gothic" w:cs="Century Gothic"/>
          <w:bCs/>
          <w:kern w:val="2"/>
          <w:sz w:val="20"/>
          <w:szCs w:val="20"/>
          <w:lang w:val="en-US"/>
          <w14:ligatures w14:val="standardContextual"/>
        </w:rPr>
        <w:t xml:space="preserve"> unanimously</w:t>
      </w:r>
      <w:r w:rsidR="007F6248" w:rsidRPr="00225F13">
        <w:rPr>
          <w:rFonts w:ascii="Century Gothic" w:eastAsia="Century Gothic" w:hAnsi="Century Gothic" w:cs="Century Gothic"/>
          <w:bCs/>
          <w:kern w:val="2"/>
          <w:sz w:val="20"/>
          <w:szCs w:val="20"/>
          <w:lang w:val="en-US"/>
          <w14:ligatures w14:val="standardContextual"/>
        </w:rPr>
        <w:t>.</w:t>
      </w:r>
      <w:r w:rsidR="00685F56" w:rsidRPr="00225F13">
        <w:rPr>
          <w:rFonts w:ascii="Century Gothic" w:eastAsia="Century Gothic" w:hAnsi="Century Gothic" w:cs="Century Gothic"/>
          <w:bCs/>
          <w:kern w:val="2"/>
          <w:sz w:val="20"/>
          <w:szCs w:val="20"/>
          <w:lang w:val="en-US"/>
          <w14:ligatures w14:val="standardContextual"/>
        </w:rPr>
        <w:t xml:space="preserve"> </w:t>
      </w:r>
    </w:p>
    <w:p w14:paraId="526EBB01" w14:textId="3F97E20B" w:rsidR="00A84902" w:rsidRDefault="00EF24CE" w:rsidP="00961810">
      <w:pPr>
        <w:numPr>
          <w:ilvl w:val="0"/>
          <w:numId w:val="1"/>
        </w:numPr>
        <w:spacing w:after="160" w:line="278" w:lineRule="auto"/>
        <w:contextualSpacing/>
        <w:rPr>
          <w:rFonts w:ascii="Century Gothic" w:eastAsia="Century Gothic" w:hAnsi="Century Gothic" w:cs="Century Gothic"/>
          <w:bCs/>
          <w:kern w:val="2"/>
          <w:sz w:val="20"/>
          <w:szCs w:val="20"/>
          <w:lang w:val="en-US"/>
          <w14:ligatures w14:val="standardContextual"/>
        </w:rPr>
      </w:pPr>
      <w:r w:rsidRPr="00263DFE">
        <w:rPr>
          <w:rFonts w:ascii="Century Gothic" w:eastAsia="Century Gothic" w:hAnsi="Century Gothic" w:cs="Century Gothic"/>
          <w:b/>
          <w:kern w:val="2"/>
          <w:sz w:val="20"/>
          <w:szCs w:val="20"/>
          <w:lang w:val="en-US"/>
          <w14:ligatures w14:val="standardContextual"/>
        </w:rPr>
        <w:t>2026-0</w:t>
      </w:r>
      <w:r w:rsidR="005E1A07" w:rsidRPr="00263DFE">
        <w:rPr>
          <w:rFonts w:ascii="Century Gothic" w:eastAsia="Century Gothic" w:hAnsi="Century Gothic" w:cs="Century Gothic"/>
          <w:b/>
          <w:kern w:val="2"/>
          <w:sz w:val="20"/>
          <w:szCs w:val="20"/>
          <w:lang w:val="en-US"/>
          <w14:ligatures w14:val="standardContextual"/>
        </w:rPr>
        <w:t>660</w:t>
      </w:r>
      <w:r w:rsidR="006463D8" w:rsidRPr="00263DFE">
        <w:rPr>
          <w:rFonts w:ascii="Century Gothic" w:eastAsia="Century Gothic" w:hAnsi="Century Gothic" w:cs="Century Gothic"/>
          <w:b/>
          <w:kern w:val="2"/>
          <w:sz w:val="20"/>
          <w:szCs w:val="20"/>
          <w:lang w:val="en-US"/>
          <w14:ligatures w14:val="standardContextual"/>
        </w:rPr>
        <w:t xml:space="preserve"> Planned </w:t>
      </w:r>
      <w:r w:rsidR="005E1A07" w:rsidRPr="00263DFE">
        <w:rPr>
          <w:rFonts w:ascii="Century Gothic" w:eastAsia="Century Gothic" w:hAnsi="Century Gothic" w:cs="Century Gothic"/>
          <w:b/>
          <w:kern w:val="2"/>
          <w:sz w:val="20"/>
          <w:szCs w:val="20"/>
          <w:lang w:val="en-US"/>
          <w14:ligatures w14:val="standardContextual"/>
        </w:rPr>
        <w:t>Conventional Rezoning 11713 Alta Drive.</w:t>
      </w:r>
      <w:r w:rsidR="006463D8" w:rsidRPr="00263DFE">
        <w:rPr>
          <w:rFonts w:ascii="Century Gothic" w:eastAsia="Century Gothic" w:hAnsi="Century Gothic" w:cs="Century Gothic"/>
          <w:b/>
          <w:kern w:val="2"/>
          <w:sz w:val="20"/>
          <w:szCs w:val="20"/>
          <w:lang w:val="en-US"/>
          <w14:ligatures w14:val="standardContextual"/>
        </w:rPr>
        <w:t xml:space="preserve"> </w:t>
      </w:r>
      <w:r w:rsidR="005E1A07" w:rsidRPr="00263DFE">
        <w:rPr>
          <w:rFonts w:ascii="Century Gothic" w:eastAsia="Century Gothic" w:hAnsi="Century Gothic" w:cs="Century Gothic"/>
          <w:bCs/>
          <w:kern w:val="2"/>
          <w:sz w:val="20"/>
          <w:szCs w:val="20"/>
          <w:lang w:val="en-US"/>
          <w14:ligatures w14:val="standardContextual"/>
        </w:rPr>
        <w:t xml:space="preserve">Application seeks to </w:t>
      </w:r>
      <w:r w:rsidR="00263DFE" w:rsidRPr="00263DFE">
        <w:rPr>
          <w:rFonts w:ascii="Century Gothic" w:eastAsia="Century Gothic" w:hAnsi="Century Gothic" w:cs="Century Gothic"/>
          <w:bCs/>
          <w:kern w:val="2"/>
          <w:sz w:val="20"/>
          <w:szCs w:val="20"/>
          <w:lang w:val="en-US"/>
          <w14:ligatures w14:val="standardContextual"/>
        </w:rPr>
        <w:t xml:space="preserve">rezone approximately 1.24 acres </w:t>
      </w:r>
      <w:r w:rsidR="00982C46" w:rsidRPr="00263DFE">
        <w:rPr>
          <w:rFonts w:ascii="Century Gothic" w:eastAsia="Century Gothic" w:hAnsi="Century Gothic" w:cs="Century Gothic"/>
          <w:bCs/>
          <w:kern w:val="2"/>
          <w:sz w:val="20"/>
          <w:szCs w:val="20"/>
          <w:lang w:val="en-US"/>
          <w14:ligatures w14:val="standardContextual"/>
        </w:rPr>
        <w:t>from</w:t>
      </w:r>
      <w:r w:rsidR="00263DFE" w:rsidRPr="00263DFE">
        <w:rPr>
          <w:rFonts w:ascii="Century Gothic" w:eastAsia="Century Gothic" w:hAnsi="Century Gothic" w:cs="Century Gothic"/>
          <w:bCs/>
          <w:kern w:val="2"/>
          <w:sz w:val="20"/>
          <w:szCs w:val="20"/>
          <w:lang w:val="en-US"/>
          <w14:ligatures w14:val="standardContextual"/>
        </w:rPr>
        <w:t xml:space="preserve"> RR-Acre to RLD</w:t>
      </w:r>
      <w:r w:rsidR="00982C46">
        <w:rPr>
          <w:rFonts w:ascii="Century Gothic" w:eastAsia="Century Gothic" w:hAnsi="Century Gothic" w:cs="Century Gothic"/>
          <w:bCs/>
          <w:kern w:val="2"/>
          <w:sz w:val="20"/>
          <w:szCs w:val="20"/>
          <w:lang w:val="en-US"/>
          <w14:ligatures w14:val="standardContextual"/>
        </w:rPr>
        <w:t>-</w:t>
      </w:r>
      <w:r w:rsidR="00263DFE" w:rsidRPr="00263DFE">
        <w:rPr>
          <w:rFonts w:ascii="Century Gothic" w:eastAsia="Century Gothic" w:hAnsi="Century Gothic" w:cs="Century Gothic"/>
          <w:bCs/>
          <w:kern w:val="2"/>
          <w:sz w:val="20"/>
          <w:szCs w:val="20"/>
          <w:lang w:val="en-US"/>
          <w14:ligatures w14:val="standardContextual"/>
        </w:rPr>
        <w:t xml:space="preserve">100A to subdivide the property into two parcels </w:t>
      </w:r>
      <w:r w:rsidR="00982C46">
        <w:rPr>
          <w:rFonts w:ascii="Century Gothic" w:eastAsia="Century Gothic" w:hAnsi="Century Gothic" w:cs="Century Gothic"/>
          <w:bCs/>
          <w:kern w:val="2"/>
          <w:sz w:val="20"/>
          <w:szCs w:val="20"/>
          <w:lang w:val="en-US"/>
          <w14:ligatures w14:val="standardContextual"/>
        </w:rPr>
        <w:t xml:space="preserve">each with one </w:t>
      </w:r>
      <w:r w:rsidR="00263DFE" w:rsidRPr="00263DFE">
        <w:rPr>
          <w:rFonts w:ascii="Century Gothic" w:eastAsia="Century Gothic" w:hAnsi="Century Gothic" w:cs="Century Gothic"/>
          <w:bCs/>
          <w:kern w:val="2"/>
          <w:sz w:val="20"/>
          <w:szCs w:val="20"/>
          <w:lang w:val="en-US"/>
          <w14:ligatures w14:val="standardContextual"/>
        </w:rPr>
        <w:t>single</w:t>
      </w:r>
      <w:r w:rsidR="00982C46">
        <w:rPr>
          <w:rFonts w:ascii="Century Gothic" w:eastAsia="Century Gothic" w:hAnsi="Century Gothic" w:cs="Century Gothic"/>
          <w:bCs/>
          <w:kern w:val="2"/>
          <w:sz w:val="20"/>
          <w:szCs w:val="20"/>
          <w:lang w:val="en-US"/>
          <w14:ligatures w14:val="standardContextual"/>
        </w:rPr>
        <w:t>-</w:t>
      </w:r>
      <w:r w:rsidR="00263DFE" w:rsidRPr="00263DFE">
        <w:rPr>
          <w:rFonts w:ascii="Century Gothic" w:eastAsia="Century Gothic" w:hAnsi="Century Gothic" w:cs="Century Gothic"/>
          <w:bCs/>
          <w:kern w:val="2"/>
          <w:sz w:val="20"/>
          <w:szCs w:val="20"/>
          <w:lang w:val="en-US"/>
          <w14:ligatures w14:val="standardContextual"/>
        </w:rPr>
        <w:t>family dwelling</w:t>
      </w:r>
      <w:r w:rsidR="00982C46">
        <w:rPr>
          <w:rFonts w:ascii="Century Gothic" w:eastAsia="Century Gothic" w:hAnsi="Century Gothic" w:cs="Century Gothic"/>
          <w:bCs/>
          <w:kern w:val="2"/>
          <w:sz w:val="20"/>
          <w:szCs w:val="20"/>
          <w:lang w:val="en-US"/>
          <w14:ligatures w14:val="standardContextual"/>
        </w:rPr>
        <w:t>.</w:t>
      </w:r>
      <w:r w:rsidR="00263DFE" w:rsidRPr="00263DFE">
        <w:rPr>
          <w:rFonts w:ascii="Century Gothic" w:eastAsia="Century Gothic" w:hAnsi="Century Gothic" w:cs="Century Gothic"/>
          <w:bCs/>
          <w:kern w:val="2"/>
          <w:sz w:val="20"/>
          <w:szCs w:val="20"/>
          <w:lang w:val="en-US"/>
          <w14:ligatures w14:val="standardContextual"/>
        </w:rPr>
        <w:t xml:space="preserve"> </w:t>
      </w:r>
      <w:r w:rsidR="00263DFE">
        <w:rPr>
          <w:rFonts w:ascii="Century Gothic" w:eastAsia="Century Gothic" w:hAnsi="Century Gothic" w:cs="Century Gothic"/>
          <w:bCs/>
          <w:kern w:val="2"/>
          <w:sz w:val="20"/>
          <w:szCs w:val="20"/>
          <w:lang w:val="en-US"/>
          <w14:ligatures w14:val="standardContextual"/>
        </w:rPr>
        <w:t xml:space="preserve">A motion was made and seconded to no objection with the recommendation that only </w:t>
      </w:r>
      <w:r w:rsidR="00EA7E1D">
        <w:rPr>
          <w:rFonts w:ascii="Century Gothic" w:eastAsia="Century Gothic" w:hAnsi="Century Gothic" w:cs="Century Gothic"/>
          <w:bCs/>
          <w:kern w:val="2"/>
          <w:sz w:val="20"/>
          <w:szCs w:val="20"/>
          <w:lang w:val="en-US"/>
          <w14:ligatures w14:val="standardContextual"/>
        </w:rPr>
        <w:t>one single</w:t>
      </w:r>
      <w:r w:rsidR="00263DFE">
        <w:rPr>
          <w:rFonts w:ascii="Century Gothic" w:eastAsia="Century Gothic" w:hAnsi="Century Gothic" w:cs="Century Gothic"/>
          <w:bCs/>
          <w:kern w:val="2"/>
          <w:sz w:val="20"/>
          <w:szCs w:val="20"/>
          <w:lang w:val="en-US"/>
          <w14:ligatures w14:val="standardContextual"/>
        </w:rPr>
        <w:t xml:space="preserve"> family dwelling per parcel be permitted on the property. The Full CPAC passed the motion unanimously.</w:t>
      </w:r>
    </w:p>
    <w:p w14:paraId="7EC748AD" w14:textId="77777777" w:rsidR="00263DFE" w:rsidRPr="00225F13" w:rsidRDefault="00263DFE" w:rsidP="00263DFE">
      <w:pPr>
        <w:spacing w:after="160" w:line="278" w:lineRule="auto"/>
        <w:contextualSpacing/>
        <w:rPr>
          <w:rFonts w:ascii="Century Gothic" w:eastAsia="Century Gothic" w:hAnsi="Century Gothic" w:cs="Century Gothic"/>
          <w:bCs/>
          <w:kern w:val="2"/>
          <w:sz w:val="20"/>
          <w:szCs w:val="20"/>
          <w:lang w:val="en-US"/>
          <w14:ligatures w14:val="standardContextual"/>
        </w:rPr>
      </w:pPr>
    </w:p>
    <w:p w14:paraId="773757B7" w14:textId="06AC7ECB" w:rsidR="003E7FAD" w:rsidRPr="003E7FAD" w:rsidRDefault="00D826CC" w:rsidP="003E7FAD">
      <w:pPr>
        <w:pStyle w:val="ListParagraph"/>
        <w:numPr>
          <w:ilvl w:val="0"/>
          <w:numId w:val="1"/>
        </w:numPr>
        <w:spacing w:after="160" w:line="278" w:lineRule="auto"/>
        <w:rPr>
          <w:rFonts w:ascii="Century Gothic" w:eastAsia="Century Gothic" w:hAnsi="Century Gothic" w:cs="Century Gothic"/>
          <w:b/>
          <w:sz w:val="20"/>
          <w:szCs w:val="20"/>
        </w:rPr>
      </w:pPr>
      <w:r w:rsidRPr="003E7FAD">
        <w:rPr>
          <w:rFonts w:ascii="Century Gothic" w:eastAsia="Century Gothic" w:hAnsi="Century Gothic" w:cs="Century Gothic"/>
          <w:b/>
          <w:sz w:val="20"/>
          <w:szCs w:val="20"/>
        </w:rPr>
        <w:t>Taxation, Revenue</w:t>
      </w:r>
      <w:r w:rsidR="006B6CA5" w:rsidRPr="003E7FAD">
        <w:rPr>
          <w:rFonts w:ascii="Century Gothic" w:eastAsia="Century Gothic" w:hAnsi="Century Gothic" w:cs="Century Gothic"/>
          <w:b/>
          <w:sz w:val="20"/>
          <w:szCs w:val="20"/>
        </w:rPr>
        <w:t>, usage Expenditure (</w:t>
      </w:r>
      <w:r w:rsidR="00D8333F" w:rsidRPr="003E7FAD">
        <w:rPr>
          <w:rFonts w:ascii="Century Gothic" w:eastAsia="Century Gothic" w:hAnsi="Century Gothic" w:cs="Century Gothic"/>
          <w:b/>
          <w:sz w:val="20"/>
          <w:szCs w:val="20"/>
        </w:rPr>
        <w:t>TRUE</w:t>
      </w:r>
      <w:r w:rsidR="006B6CA5" w:rsidRPr="003E7FAD">
        <w:rPr>
          <w:rFonts w:ascii="Century Gothic" w:eastAsia="Century Gothic" w:hAnsi="Century Gothic" w:cs="Century Gothic"/>
          <w:b/>
          <w:sz w:val="20"/>
          <w:szCs w:val="20"/>
        </w:rPr>
        <w:t>)</w:t>
      </w:r>
      <w:r w:rsidR="00D8333F" w:rsidRPr="003E7FAD">
        <w:rPr>
          <w:rFonts w:ascii="Century Gothic" w:eastAsia="Century Gothic" w:hAnsi="Century Gothic" w:cs="Century Gothic"/>
          <w:b/>
          <w:sz w:val="20"/>
          <w:szCs w:val="20"/>
        </w:rPr>
        <w:t xml:space="preserve"> Commission- Stephanie Oglesby-</w:t>
      </w:r>
      <w:r w:rsidR="006B6CA5" w:rsidRPr="003E7FAD">
        <w:rPr>
          <w:rFonts w:ascii="Century Gothic" w:eastAsia="Century Gothic" w:hAnsi="Century Gothic" w:cs="Century Gothic"/>
          <w:bCs/>
          <w:sz w:val="20"/>
          <w:szCs w:val="20"/>
        </w:rPr>
        <w:t xml:space="preserve"> </w:t>
      </w:r>
      <w:r w:rsidR="00660844" w:rsidRPr="003E7FAD">
        <w:rPr>
          <w:rFonts w:ascii="Century Gothic" w:eastAsia="Times New Roman" w:hAnsi="Century Gothic" w:cs="Segoe UI"/>
          <w:sz w:val="20"/>
          <w:szCs w:val="20"/>
          <w:lang w:val="en-US"/>
        </w:rPr>
        <w:t xml:space="preserve">reported that </w:t>
      </w:r>
      <w:r w:rsidR="003E7FAD">
        <w:rPr>
          <w:rFonts w:ascii="Century Gothic" w:eastAsia="Times New Roman" w:hAnsi="Century Gothic" w:cs="Segoe UI"/>
          <w:sz w:val="20"/>
          <w:szCs w:val="20"/>
          <w:lang w:val="en-US"/>
        </w:rPr>
        <w:t>a quorum was not present</w:t>
      </w:r>
      <w:r w:rsidR="00EA7E1D">
        <w:rPr>
          <w:rFonts w:ascii="Century Gothic" w:eastAsia="Times New Roman" w:hAnsi="Century Gothic" w:cs="Segoe UI"/>
          <w:sz w:val="20"/>
          <w:szCs w:val="20"/>
          <w:lang w:val="en-US"/>
        </w:rPr>
        <w:t>, but the commission proceeded with a discussion regarding Property Appraiser “Save of Homes” portability transfer amounts. The group outlined plans to review selected areas of the City’s proposed budget, including Public Safety, JSO, JFRD, parks and Grants and Compliance.</w:t>
      </w:r>
    </w:p>
    <w:p w14:paraId="34597286" w14:textId="77777777" w:rsidR="003E7FAD" w:rsidRPr="003E7FAD" w:rsidRDefault="003E7FAD" w:rsidP="003E7FAD">
      <w:pPr>
        <w:pStyle w:val="ListParagraph"/>
        <w:rPr>
          <w:rFonts w:ascii="Century Gothic" w:eastAsia="Century Gothic" w:hAnsi="Century Gothic" w:cs="Century Gothic"/>
          <w:b/>
          <w:sz w:val="20"/>
          <w:szCs w:val="20"/>
        </w:rPr>
      </w:pPr>
    </w:p>
    <w:p w14:paraId="559EA760" w14:textId="06C63B8E" w:rsidR="00A23B9F" w:rsidRPr="003E7FAD" w:rsidRDefault="003E7FAD" w:rsidP="00F60159">
      <w:pPr>
        <w:pStyle w:val="ListParagraph"/>
        <w:numPr>
          <w:ilvl w:val="0"/>
          <w:numId w:val="2"/>
        </w:numPr>
        <w:spacing w:after="0" w:line="300" w:lineRule="atLeast"/>
        <w:rPr>
          <w:rFonts w:ascii="Century Gothic" w:eastAsia="Times New Roman" w:hAnsi="Century Gothic" w:cs="Segoe UI"/>
          <w:bCs/>
          <w:sz w:val="20"/>
          <w:szCs w:val="20"/>
          <w:lang w:val="en-US"/>
        </w:rPr>
      </w:pPr>
      <w:r w:rsidRPr="003E7FAD">
        <w:rPr>
          <w:rFonts w:ascii="Century Gothic" w:eastAsia="Century Gothic" w:hAnsi="Century Gothic" w:cs="Century Gothic"/>
          <w:b/>
          <w:sz w:val="20"/>
          <w:szCs w:val="20"/>
        </w:rPr>
        <w:t>Unfinished Business</w:t>
      </w:r>
      <w:r w:rsidR="00A23B9F" w:rsidRPr="003E7FAD">
        <w:rPr>
          <w:rFonts w:ascii="Century Gothic" w:eastAsia="Century Gothic" w:hAnsi="Century Gothic" w:cs="Century Gothic"/>
          <w:b/>
          <w:sz w:val="20"/>
          <w:szCs w:val="20"/>
        </w:rPr>
        <w:t xml:space="preserve">: </w:t>
      </w:r>
      <w:r w:rsidR="00A23B9F" w:rsidRPr="003E7FAD">
        <w:rPr>
          <w:rFonts w:ascii="Century Gothic" w:eastAsia="Century Gothic" w:hAnsi="Century Gothic" w:cs="Century Gothic"/>
          <w:bCs/>
          <w:sz w:val="20"/>
          <w:szCs w:val="20"/>
        </w:rPr>
        <w:t>None</w:t>
      </w:r>
    </w:p>
    <w:p w14:paraId="03067D21" w14:textId="77777777" w:rsidR="003E7FAD" w:rsidRPr="003E7FAD" w:rsidRDefault="003E7FAD" w:rsidP="003E7FAD">
      <w:pPr>
        <w:spacing w:after="0" w:line="300" w:lineRule="atLeast"/>
        <w:rPr>
          <w:rFonts w:ascii="Century Gothic" w:eastAsia="Times New Roman" w:hAnsi="Century Gothic" w:cs="Segoe UI"/>
          <w:bCs/>
          <w:sz w:val="20"/>
          <w:szCs w:val="20"/>
          <w:lang w:val="en-US"/>
        </w:rPr>
      </w:pPr>
    </w:p>
    <w:p w14:paraId="7968DCD1" w14:textId="36F5EDA1" w:rsidR="003E7FAD" w:rsidRPr="003E7FAD" w:rsidRDefault="003E7FAD" w:rsidP="00F60159">
      <w:pPr>
        <w:pStyle w:val="ListParagraph"/>
        <w:numPr>
          <w:ilvl w:val="0"/>
          <w:numId w:val="2"/>
        </w:numPr>
        <w:spacing w:after="0" w:line="300" w:lineRule="atLeast"/>
        <w:rPr>
          <w:rFonts w:ascii="Century Gothic" w:eastAsia="Times New Roman" w:hAnsi="Century Gothic" w:cs="Segoe UI"/>
          <w:bCs/>
          <w:sz w:val="20"/>
          <w:szCs w:val="20"/>
          <w:lang w:val="en-US"/>
        </w:rPr>
      </w:pPr>
      <w:r w:rsidRPr="003E7FAD">
        <w:rPr>
          <w:rFonts w:ascii="Century Gothic" w:eastAsia="Century Gothic" w:hAnsi="Century Gothic" w:cs="Century Gothic"/>
          <w:b/>
          <w:sz w:val="20"/>
          <w:szCs w:val="20"/>
        </w:rPr>
        <w:t>New Business-</w:t>
      </w:r>
      <w:r w:rsidRPr="003E7FAD">
        <w:rPr>
          <w:rFonts w:ascii="Century Gothic" w:eastAsia="Times New Roman" w:hAnsi="Century Gothic" w:cs="Segoe UI"/>
          <w:bCs/>
          <w:sz w:val="20"/>
          <w:szCs w:val="20"/>
          <w:lang w:val="en-US"/>
        </w:rPr>
        <w:t xml:space="preserve"> None</w:t>
      </w:r>
    </w:p>
    <w:p w14:paraId="0559EB3B" w14:textId="236234DB" w:rsidR="003C747C" w:rsidRPr="003E7FAD" w:rsidRDefault="00A47701" w:rsidP="00F60159">
      <w:pPr>
        <w:pStyle w:val="ListParagraph"/>
        <w:numPr>
          <w:ilvl w:val="0"/>
          <w:numId w:val="2"/>
        </w:numPr>
        <w:spacing w:after="0" w:line="300" w:lineRule="atLeast"/>
        <w:rPr>
          <w:rFonts w:ascii="Century Gothic" w:eastAsia="Times New Roman" w:hAnsi="Century Gothic" w:cs="Segoe UI"/>
          <w:sz w:val="20"/>
          <w:szCs w:val="20"/>
          <w:lang w:val="en-US"/>
        </w:rPr>
      </w:pPr>
      <w:r w:rsidRPr="003E7FAD">
        <w:rPr>
          <w:rFonts w:ascii="Century Gothic" w:eastAsia="Century Gothic" w:hAnsi="Century Gothic" w:cs="Century Gothic"/>
          <w:b/>
          <w:sz w:val="20"/>
          <w:szCs w:val="20"/>
        </w:rPr>
        <w:t>Public Comments/Concerns/Announcements:</w:t>
      </w:r>
      <w:r w:rsidR="00263DFE" w:rsidRPr="003E7FAD">
        <w:rPr>
          <w:rFonts w:ascii="Century Gothic" w:eastAsia="Century Gothic" w:hAnsi="Century Gothic" w:cs="Century Gothic"/>
          <w:b/>
          <w:sz w:val="20"/>
          <w:szCs w:val="20"/>
        </w:rPr>
        <w:t xml:space="preserve"> </w:t>
      </w:r>
      <w:r w:rsidR="00263DFE" w:rsidRPr="003E7FAD">
        <w:rPr>
          <w:rFonts w:ascii="Century Gothic" w:eastAsia="Century Gothic" w:hAnsi="Century Gothic" w:cs="Century Gothic"/>
          <w:bCs/>
          <w:sz w:val="20"/>
          <w:szCs w:val="20"/>
        </w:rPr>
        <w:t>None.</w:t>
      </w:r>
    </w:p>
    <w:p w14:paraId="3BDDB777" w14:textId="77777777" w:rsidR="003E7FAD" w:rsidRPr="003E7FAD" w:rsidRDefault="003E7FAD" w:rsidP="003E7FAD">
      <w:pPr>
        <w:spacing w:after="0" w:line="300" w:lineRule="atLeast"/>
        <w:rPr>
          <w:rFonts w:ascii="Century Gothic" w:eastAsia="Times New Roman" w:hAnsi="Century Gothic" w:cs="Segoe UI"/>
          <w:sz w:val="20"/>
          <w:szCs w:val="20"/>
          <w:lang w:val="en-US"/>
        </w:rPr>
      </w:pPr>
    </w:p>
    <w:p w14:paraId="372F8E4A" w14:textId="09928151" w:rsidR="00EB684D" w:rsidRPr="003E7FAD" w:rsidRDefault="00A23B9F" w:rsidP="00263DFE">
      <w:pPr>
        <w:pStyle w:val="NormalWeb"/>
        <w:spacing w:line="300" w:lineRule="atLeast"/>
        <w:ind w:left="360"/>
        <w:rPr>
          <w:rFonts w:ascii="Century Gothic" w:eastAsia="Century Gothic" w:hAnsi="Century Gothic" w:cs="Century Gothic"/>
          <w:color w:val="EE0000"/>
          <w:sz w:val="20"/>
          <w:szCs w:val="20"/>
        </w:rPr>
      </w:pPr>
      <w:r w:rsidRPr="003E7FAD">
        <w:rPr>
          <w:rFonts w:ascii="Century Gothic" w:eastAsia="Century Gothic" w:hAnsi="Century Gothic" w:cs="Century Gothic"/>
          <w:b/>
          <w:sz w:val="20"/>
          <w:szCs w:val="20"/>
        </w:rPr>
        <w:t xml:space="preserve"> </w:t>
      </w:r>
      <w:r w:rsidR="00F52EE9" w:rsidRPr="003E7FAD">
        <w:rPr>
          <w:rFonts w:ascii="Century Gothic" w:eastAsia="Century Gothic" w:hAnsi="Century Gothic" w:cs="Century Gothic"/>
          <w:b/>
          <w:sz w:val="20"/>
          <w:szCs w:val="20"/>
        </w:rPr>
        <w:t xml:space="preserve"> </w:t>
      </w:r>
      <w:r w:rsidR="00692FB8" w:rsidRPr="003E7FAD">
        <w:rPr>
          <w:rFonts w:ascii="Century Gothic" w:eastAsia="Century Gothic" w:hAnsi="Century Gothic" w:cs="Century Gothic"/>
          <w:b/>
          <w:sz w:val="20"/>
          <w:szCs w:val="20"/>
        </w:rPr>
        <w:t xml:space="preserve">Meeting Adjourned: </w:t>
      </w:r>
      <w:r w:rsidR="00692FB8" w:rsidRPr="003E7FAD">
        <w:rPr>
          <w:rFonts w:ascii="Century Gothic" w:eastAsia="Century Gothic" w:hAnsi="Century Gothic" w:cs="Century Gothic"/>
          <w:sz w:val="20"/>
          <w:szCs w:val="20"/>
        </w:rPr>
        <w:t xml:space="preserve">Chair </w:t>
      </w:r>
      <w:r w:rsidR="00572BD8" w:rsidRPr="003E7FAD">
        <w:rPr>
          <w:rFonts w:ascii="Century Gothic" w:eastAsia="Century Gothic" w:hAnsi="Century Gothic" w:cs="Century Gothic"/>
          <w:sz w:val="20"/>
          <w:szCs w:val="20"/>
        </w:rPr>
        <w:t>Charles Barr</w:t>
      </w:r>
      <w:r w:rsidR="00692FB8" w:rsidRPr="003E7FAD">
        <w:rPr>
          <w:rFonts w:ascii="Century Gothic" w:eastAsia="Century Gothic" w:hAnsi="Century Gothic" w:cs="Century Gothic"/>
          <w:sz w:val="20"/>
          <w:szCs w:val="20"/>
        </w:rPr>
        <w:t xml:space="preserve"> adjourned the meeting at </w:t>
      </w:r>
      <w:r w:rsidR="00572BD8" w:rsidRPr="003E7FAD">
        <w:rPr>
          <w:rFonts w:ascii="Century Gothic" w:eastAsia="Century Gothic" w:hAnsi="Century Gothic" w:cs="Century Gothic"/>
          <w:sz w:val="20"/>
          <w:szCs w:val="20"/>
        </w:rPr>
        <w:t>7:</w:t>
      </w:r>
      <w:r w:rsidR="007D4B72" w:rsidRPr="003E7FAD">
        <w:rPr>
          <w:rFonts w:ascii="Century Gothic" w:eastAsia="Century Gothic" w:hAnsi="Century Gothic" w:cs="Century Gothic"/>
          <w:sz w:val="20"/>
          <w:szCs w:val="20"/>
        </w:rPr>
        <w:t>02</w:t>
      </w:r>
      <w:r w:rsidR="00692FB8" w:rsidRPr="003E7FAD">
        <w:rPr>
          <w:rFonts w:ascii="Century Gothic" w:eastAsia="Century Gothic" w:hAnsi="Century Gothic" w:cs="Century Gothic"/>
          <w:sz w:val="20"/>
          <w:szCs w:val="20"/>
        </w:rPr>
        <w:t xml:space="preserve"> p.m.</w:t>
      </w:r>
      <w:r w:rsidR="00EB684D" w:rsidRPr="003E7FAD">
        <w:rPr>
          <w:rFonts w:ascii="Century Gothic" w:eastAsia="Century Gothic" w:hAnsi="Century Gothic" w:cs="Century Gothic"/>
          <w:sz w:val="20"/>
          <w:szCs w:val="20"/>
        </w:rPr>
        <w:t xml:space="preserve">                        </w:t>
      </w:r>
    </w:p>
    <w:p w14:paraId="72D01F00" w14:textId="77777777" w:rsidR="00692FB8" w:rsidRPr="003E7FAD" w:rsidRDefault="00692FB8" w:rsidP="00F60159">
      <w:pPr>
        <w:widowControl w:val="0"/>
        <w:spacing w:after="0" w:line="240" w:lineRule="auto"/>
        <w:rPr>
          <w:rFonts w:ascii="Century Gothic" w:eastAsia="Century Gothic" w:hAnsi="Century Gothic" w:cs="Century Gothic"/>
          <w:b/>
          <w:sz w:val="20"/>
          <w:szCs w:val="20"/>
        </w:rPr>
      </w:pPr>
    </w:p>
    <w:p w14:paraId="6F397D62" w14:textId="4B31B756" w:rsidR="00E825FE" w:rsidRPr="003E7FAD" w:rsidRDefault="00692FB8" w:rsidP="00710E7B">
      <w:pPr>
        <w:spacing w:after="0" w:line="240" w:lineRule="auto"/>
        <w:ind w:left="360"/>
        <w:rPr>
          <w:rFonts w:ascii="Century Gothic" w:eastAsia="Times New Roman" w:hAnsi="Century Gothic" w:cs="Times New Roman"/>
          <w:sz w:val="20"/>
          <w:szCs w:val="20"/>
          <w:lang w:val="en-US"/>
        </w:rPr>
      </w:pPr>
      <w:r w:rsidRPr="003E7FAD">
        <w:rPr>
          <w:rFonts w:ascii="Century Gothic" w:eastAsia="Century Gothic" w:hAnsi="Century Gothic" w:cs="Century Gothic"/>
          <w:b/>
          <w:sz w:val="20"/>
          <w:szCs w:val="20"/>
        </w:rPr>
        <w:t xml:space="preserve">Next CPAC Meeting: </w:t>
      </w:r>
      <w:r w:rsidRPr="003E7FAD">
        <w:rPr>
          <w:rFonts w:ascii="Century Gothic" w:eastAsia="Century Gothic" w:hAnsi="Century Gothic" w:cs="Century Gothic"/>
          <w:color w:val="ED0000"/>
          <w:sz w:val="20"/>
          <w:szCs w:val="20"/>
        </w:rPr>
        <w:t xml:space="preserve">Wednesday, </w:t>
      </w:r>
      <w:r w:rsidR="008B1563" w:rsidRPr="003E7FAD">
        <w:rPr>
          <w:rFonts w:ascii="Century Gothic" w:eastAsia="Century Gothic" w:hAnsi="Century Gothic" w:cs="Century Gothic"/>
          <w:color w:val="ED0000"/>
          <w:sz w:val="20"/>
          <w:szCs w:val="20"/>
        </w:rPr>
        <w:t>October 14</w:t>
      </w:r>
      <w:r w:rsidRPr="003E7FAD">
        <w:rPr>
          <w:rFonts w:ascii="Century Gothic" w:eastAsia="Century Gothic" w:hAnsi="Century Gothic" w:cs="Century Gothic"/>
          <w:color w:val="ED0000"/>
          <w:sz w:val="20"/>
          <w:szCs w:val="20"/>
        </w:rPr>
        <w:t>, 202</w:t>
      </w:r>
      <w:r w:rsidR="00572BD8" w:rsidRPr="003E7FAD">
        <w:rPr>
          <w:rFonts w:ascii="Century Gothic" w:eastAsia="Century Gothic" w:hAnsi="Century Gothic" w:cs="Century Gothic"/>
          <w:color w:val="ED0000"/>
          <w:sz w:val="20"/>
          <w:szCs w:val="20"/>
        </w:rPr>
        <w:t>6</w:t>
      </w:r>
      <w:r w:rsidRPr="003E7FAD">
        <w:rPr>
          <w:rFonts w:ascii="Century Gothic" w:eastAsia="Century Gothic" w:hAnsi="Century Gothic" w:cs="Century Gothic"/>
          <w:color w:val="ED0000"/>
          <w:sz w:val="20"/>
          <w:szCs w:val="20"/>
        </w:rPr>
        <w:t>,</w:t>
      </w:r>
      <w:r w:rsidRPr="003E7FAD">
        <w:rPr>
          <w:rFonts w:ascii="Century Gothic" w:eastAsia="Century Gothic" w:hAnsi="Century Gothic" w:cs="Century Gothic"/>
          <w:sz w:val="20"/>
          <w:szCs w:val="20"/>
        </w:rPr>
        <w:t xml:space="preserve"> 5:30 p.m. </w:t>
      </w:r>
      <w:r w:rsidR="008B1563" w:rsidRPr="003E7FAD">
        <w:rPr>
          <w:rFonts w:ascii="Century Gothic" w:eastAsia="Century Gothic" w:hAnsi="Century Gothic" w:cs="Century Gothic"/>
          <w:sz w:val="20"/>
          <w:szCs w:val="20"/>
        </w:rPr>
        <w:t xml:space="preserve">in the </w:t>
      </w:r>
      <w:r w:rsidRPr="003E7FAD">
        <w:rPr>
          <w:rFonts w:ascii="Century Gothic" w:eastAsia="Century Gothic" w:hAnsi="Century Gothic" w:cs="Century Gothic"/>
          <w:b/>
          <w:color w:val="ED0000"/>
          <w:sz w:val="20"/>
          <w:szCs w:val="20"/>
          <w:u w:val="single"/>
        </w:rPr>
        <w:t xml:space="preserve">Oceanway </w:t>
      </w:r>
      <w:r w:rsidR="00710E7B" w:rsidRPr="003E7FAD">
        <w:rPr>
          <w:rFonts w:ascii="Century Gothic" w:eastAsia="Century Gothic" w:hAnsi="Century Gothic" w:cs="Century Gothic"/>
          <w:b/>
          <w:color w:val="ED0000"/>
          <w:sz w:val="20"/>
          <w:szCs w:val="20"/>
          <w:u w:val="single"/>
        </w:rPr>
        <w:t>Senior</w:t>
      </w:r>
      <w:r w:rsidRPr="003E7FAD">
        <w:rPr>
          <w:rFonts w:ascii="Century Gothic" w:eastAsia="Century Gothic" w:hAnsi="Century Gothic" w:cs="Century Gothic"/>
          <w:b/>
          <w:color w:val="ED0000"/>
          <w:sz w:val="20"/>
          <w:szCs w:val="20"/>
          <w:u w:val="single"/>
        </w:rPr>
        <w:t xml:space="preserve"> Center</w:t>
      </w:r>
      <w:r w:rsidRPr="003E7FAD">
        <w:rPr>
          <w:rFonts w:ascii="Century Gothic" w:eastAsia="Century Gothic" w:hAnsi="Century Gothic" w:cs="Century Gothic"/>
          <w:sz w:val="20"/>
          <w:szCs w:val="20"/>
        </w:rPr>
        <w:t>, 12215 Sago Ave. W., 32218</w:t>
      </w:r>
      <w:r w:rsidR="00710E7B" w:rsidRPr="003E7FAD">
        <w:rPr>
          <w:rFonts w:ascii="Century Gothic" w:eastAsia="Century Gothic" w:hAnsi="Century Gothic" w:cs="Century Gothic"/>
          <w:sz w:val="20"/>
          <w:szCs w:val="20"/>
        </w:rPr>
        <w:t xml:space="preserve">. </w:t>
      </w:r>
    </w:p>
    <w:p w14:paraId="35423DE2" w14:textId="0B8C0819" w:rsidR="00692FB8" w:rsidRPr="003E7FAD" w:rsidRDefault="00692FB8" w:rsidP="00F60159">
      <w:pPr>
        <w:widowControl w:val="0"/>
        <w:spacing w:before="8" w:after="0" w:line="240" w:lineRule="auto"/>
        <w:ind w:left="332"/>
        <w:rPr>
          <w:rFonts w:ascii="Century Gothic" w:eastAsia="Century Gothic" w:hAnsi="Century Gothic" w:cs="Century Gothic"/>
          <w:sz w:val="20"/>
          <w:szCs w:val="20"/>
        </w:rPr>
      </w:pPr>
    </w:p>
    <w:p w14:paraId="494CDCBF" w14:textId="77777777" w:rsidR="00692FB8" w:rsidRPr="003E7FAD" w:rsidRDefault="00692FB8" w:rsidP="00F60159">
      <w:pPr>
        <w:widowControl w:val="0"/>
        <w:spacing w:before="8" w:after="0" w:line="240" w:lineRule="auto"/>
        <w:ind w:left="332"/>
        <w:rPr>
          <w:rFonts w:ascii="Century Gothic" w:eastAsia="Century Gothic" w:hAnsi="Century Gothic" w:cs="Century Gothic"/>
          <w:b/>
          <w:color w:val="FF0000"/>
          <w:sz w:val="20"/>
          <w:szCs w:val="20"/>
        </w:rPr>
      </w:pPr>
    </w:p>
    <w:p w14:paraId="24BD5678" w14:textId="23A34F9B" w:rsidR="00692FB8" w:rsidRPr="003E7FAD" w:rsidRDefault="00692FB8" w:rsidP="00F60159">
      <w:pPr>
        <w:widowControl w:val="0"/>
        <w:spacing w:after="0" w:line="240" w:lineRule="auto"/>
        <w:ind w:left="332"/>
        <w:rPr>
          <w:rFonts w:ascii="Century Gothic" w:eastAsia="Century Gothic" w:hAnsi="Century Gothic" w:cs="Century Gothic"/>
          <w:sz w:val="20"/>
          <w:szCs w:val="20"/>
        </w:rPr>
      </w:pPr>
      <w:r w:rsidRPr="003E7FAD">
        <w:rPr>
          <w:rFonts w:ascii="Century Gothic" w:eastAsia="Century Gothic" w:hAnsi="Century Gothic" w:cs="Century Gothic"/>
          <w:b/>
          <w:sz w:val="20"/>
          <w:szCs w:val="20"/>
        </w:rPr>
        <w:t>Next Governmental Affairs Subcommittee Meeting</w:t>
      </w:r>
      <w:r w:rsidR="00A7458B" w:rsidRPr="003E7FAD">
        <w:rPr>
          <w:rFonts w:ascii="Century Gothic" w:eastAsia="Century Gothic" w:hAnsi="Century Gothic" w:cs="Century Gothic"/>
          <w:b/>
          <w:sz w:val="20"/>
          <w:szCs w:val="20"/>
        </w:rPr>
        <w:t>:</w:t>
      </w:r>
      <w:r w:rsidRPr="003E7FAD">
        <w:rPr>
          <w:rFonts w:ascii="Century Gothic" w:eastAsia="Century Gothic" w:hAnsi="Century Gothic" w:cs="Century Gothic"/>
          <w:sz w:val="20"/>
          <w:szCs w:val="20"/>
        </w:rPr>
        <w:t xml:space="preserve"> </w:t>
      </w:r>
      <w:r w:rsidRPr="003E7FAD">
        <w:rPr>
          <w:rFonts w:ascii="Century Gothic" w:eastAsia="Century Gothic" w:hAnsi="Century Gothic" w:cs="Century Gothic"/>
          <w:color w:val="ED0000"/>
          <w:sz w:val="20"/>
          <w:szCs w:val="20"/>
        </w:rPr>
        <w:t xml:space="preserve">Wednesday, </w:t>
      </w:r>
      <w:r w:rsidR="008B1563" w:rsidRPr="003E7FAD">
        <w:rPr>
          <w:rFonts w:ascii="Century Gothic" w:eastAsia="Century Gothic" w:hAnsi="Century Gothic" w:cs="Century Gothic"/>
          <w:color w:val="ED0000"/>
          <w:sz w:val="20"/>
          <w:szCs w:val="20"/>
        </w:rPr>
        <w:t>October 14</w:t>
      </w:r>
      <w:r w:rsidRPr="003E7FAD">
        <w:rPr>
          <w:rFonts w:ascii="Century Gothic" w:eastAsia="Century Gothic" w:hAnsi="Century Gothic" w:cs="Century Gothic"/>
          <w:color w:val="ED0000"/>
          <w:sz w:val="20"/>
          <w:szCs w:val="20"/>
        </w:rPr>
        <w:t>, 202</w:t>
      </w:r>
      <w:r w:rsidR="006A4FD6" w:rsidRPr="003E7FAD">
        <w:rPr>
          <w:rFonts w:ascii="Century Gothic" w:eastAsia="Century Gothic" w:hAnsi="Century Gothic" w:cs="Century Gothic"/>
          <w:color w:val="ED0000"/>
          <w:sz w:val="20"/>
          <w:szCs w:val="20"/>
        </w:rPr>
        <w:t>6</w:t>
      </w:r>
      <w:r w:rsidRPr="003E7FAD">
        <w:rPr>
          <w:rFonts w:ascii="Century Gothic" w:eastAsia="Century Gothic" w:hAnsi="Century Gothic" w:cs="Century Gothic"/>
          <w:sz w:val="20"/>
          <w:szCs w:val="20"/>
        </w:rPr>
        <w:t>, 4:30 p.m.</w:t>
      </w:r>
      <w:r w:rsidR="00710E7B" w:rsidRPr="003E7FAD">
        <w:rPr>
          <w:rFonts w:ascii="Century Gothic" w:eastAsia="Century Gothic" w:hAnsi="Century Gothic" w:cs="Century Gothic"/>
          <w:sz w:val="20"/>
          <w:szCs w:val="20"/>
        </w:rPr>
        <w:t xml:space="preserve"> In </w:t>
      </w:r>
      <w:r w:rsidR="008B1563" w:rsidRPr="003E7FAD">
        <w:rPr>
          <w:rFonts w:ascii="Century Gothic" w:eastAsia="Century Gothic" w:hAnsi="Century Gothic" w:cs="Century Gothic"/>
          <w:sz w:val="20"/>
          <w:szCs w:val="20"/>
        </w:rPr>
        <w:t>the</w:t>
      </w:r>
      <w:r w:rsidRPr="003E7FAD">
        <w:rPr>
          <w:rFonts w:ascii="Century Gothic" w:eastAsia="Century Gothic" w:hAnsi="Century Gothic" w:cs="Century Gothic"/>
          <w:sz w:val="20"/>
          <w:szCs w:val="20"/>
        </w:rPr>
        <w:t xml:space="preserve"> </w:t>
      </w:r>
      <w:r w:rsidRPr="003E7FAD">
        <w:rPr>
          <w:rFonts w:ascii="Century Gothic" w:eastAsia="Century Gothic" w:hAnsi="Century Gothic" w:cs="Century Gothic"/>
          <w:b/>
          <w:color w:val="ED0000"/>
          <w:sz w:val="20"/>
          <w:szCs w:val="20"/>
          <w:u w:val="single"/>
        </w:rPr>
        <w:t xml:space="preserve">Oceanway </w:t>
      </w:r>
      <w:r w:rsidR="00710E7B" w:rsidRPr="003E7FAD">
        <w:rPr>
          <w:rFonts w:ascii="Century Gothic" w:eastAsia="Century Gothic" w:hAnsi="Century Gothic" w:cs="Century Gothic"/>
          <w:b/>
          <w:color w:val="ED0000"/>
          <w:sz w:val="20"/>
          <w:szCs w:val="20"/>
          <w:u w:val="single"/>
        </w:rPr>
        <w:t>Senior</w:t>
      </w:r>
      <w:r w:rsidRPr="003E7FAD">
        <w:rPr>
          <w:rFonts w:ascii="Century Gothic" w:eastAsia="Century Gothic" w:hAnsi="Century Gothic" w:cs="Century Gothic"/>
          <w:b/>
          <w:color w:val="ED0000"/>
          <w:sz w:val="20"/>
          <w:szCs w:val="20"/>
          <w:u w:val="single"/>
        </w:rPr>
        <w:t xml:space="preserve"> Center</w:t>
      </w:r>
      <w:r w:rsidRPr="003E7FAD">
        <w:rPr>
          <w:rFonts w:ascii="Century Gothic" w:eastAsia="Century Gothic" w:hAnsi="Century Gothic" w:cs="Century Gothic"/>
          <w:sz w:val="20"/>
          <w:szCs w:val="20"/>
        </w:rPr>
        <w:t xml:space="preserve">, 12215 Sago Ave. W. 32218 </w:t>
      </w:r>
    </w:p>
    <w:p w14:paraId="0EAAED39" w14:textId="77777777" w:rsidR="00692FB8" w:rsidRPr="003E7FAD" w:rsidRDefault="00692FB8" w:rsidP="00F60159">
      <w:pPr>
        <w:widowControl w:val="0"/>
        <w:spacing w:after="0" w:line="240" w:lineRule="auto"/>
        <w:ind w:left="332"/>
        <w:rPr>
          <w:rFonts w:ascii="Century Gothic" w:eastAsia="Century Gothic" w:hAnsi="Century Gothic" w:cs="Century Gothic"/>
          <w:sz w:val="20"/>
          <w:szCs w:val="20"/>
        </w:rPr>
      </w:pPr>
    </w:p>
    <w:p w14:paraId="4E5B5CF4" w14:textId="7CE00F07" w:rsidR="00692FB8" w:rsidRPr="003E7FAD" w:rsidRDefault="00692FB8" w:rsidP="00F60159">
      <w:pPr>
        <w:widowControl w:val="0"/>
        <w:spacing w:after="0" w:line="240" w:lineRule="auto"/>
        <w:ind w:left="332"/>
        <w:rPr>
          <w:rFonts w:ascii="Century Gothic" w:eastAsia="Century Gothic" w:hAnsi="Century Gothic" w:cs="Century Gothic"/>
          <w:color w:val="000000"/>
          <w:sz w:val="20"/>
          <w:szCs w:val="20"/>
          <w:u w:val="single"/>
        </w:rPr>
      </w:pPr>
      <w:r w:rsidRPr="003E7FAD">
        <w:rPr>
          <w:rFonts w:ascii="Century Gothic" w:eastAsia="Century Gothic" w:hAnsi="Century Gothic" w:cs="Century Gothic"/>
          <w:sz w:val="20"/>
          <w:szCs w:val="20"/>
        </w:rPr>
        <w:t>Summary prepared by</w:t>
      </w:r>
      <w:r w:rsidRPr="003E7FAD">
        <w:rPr>
          <w:rFonts w:ascii="Century Gothic" w:eastAsia="Century Gothic" w:hAnsi="Century Gothic" w:cs="Century Gothic"/>
          <w:b/>
          <w:sz w:val="20"/>
          <w:szCs w:val="20"/>
        </w:rPr>
        <w:t xml:space="preserve"> </w:t>
      </w:r>
      <w:r w:rsidR="00572BD8" w:rsidRPr="003E7FAD">
        <w:rPr>
          <w:rFonts w:ascii="Century Gothic" w:eastAsia="Century Gothic" w:hAnsi="Century Gothic" w:cs="Century Gothic"/>
          <w:sz w:val="20"/>
          <w:szCs w:val="20"/>
        </w:rPr>
        <w:t>Vanessa Jefferson</w:t>
      </w:r>
      <w:r w:rsidRPr="003E7FAD">
        <w:rPr>
          <w:rFonts w:ascii="Century Gothic" w:eastAsia="Century Gothic" w:hAnsi="Century Gothic" w:cs="Century Gothic"/>
          <w:sz w:val="20"/>
          <w:szCs w:val="20"/>
        </w:rPr>
        <w:t>, Neighborhood Coordinator, Neighborhood Services Office, (904) 255-</w:t>
      </w:r>
      <w:r w:rsidR="00572BD8" w:rsidRPr="003E7FAD">
        <w:rPr>
          <w:rFonts w:ascii="Century Gothic" w:eastAsia="Century Gothic" w:hAnsi="Century Gothic" w:cs="Century Gothic"/>
          <w:sz w:val="20"/>
          <w:szCs w:val="20"/>
        </w:rPr>
        <w:t>7834</w:t>
      </w:r>
      <w:r w:rsidRPr="003E7FAD">
        <w:rPr>
          <w:rFonts w:ascii="Century Gothic" w:eastAsia="Century Gothic" w:hAnsi="Century Gothic" w:cs="Century Gothic"/>
          <w:sz w:val="20"/>
          <w:szCs w:val="20"/>
        </w:rPr>
        <w:t xml:space="preserve"> or </w:t>
      </w:r>
      <w:hyperlink r:id="rId18" w:history="1">
        <w:r w:rsidR="00572BD8" w:rsidRPr="003E7FAD">
          <w:rPr>
            <w:rStyle w:val="Hyperlink"/>
            <w:rFonts w:ascii="Century Gothic" w:eastAsia="Century Gothic" w:hAnsi="Century Gothic" w:cs="Century Gothic"/>
            <w:sz w:val="20"/>
            <w:szCs w:val="20"/>
          </w:rPr>
          <w:t>VJefferson@coj.net</w:t>
        </w:r>
      </w:hyperlink>
      <w:r w:rsidRPr="003E7FAD">
        <w:rPr>
          <w:rFonts w:ascii="Century Gothic" w:hAnsi="Century Gothic"/>
          <w:sz w:val="20"/>
          <w:szCs w:val="20"/>
        </w:rPr>
        <w:t>.</w:t>
      </w:r>
    </w:p>
    <w:p w14:paraId="2209CDCA" w14:textId="77777777" w:rsidR="00692FB8" w:rsidRPr="003E7FAD" w:rsidRDefault="00692FB8" w:rsidP="00F60159">
      <w:pPr>
        <w:widowControl w:val="0"/>
        <w:spacing w:after="0" w:line="240" w:lineRule="auto"/>
        <w:ind w:left="332"/>
        <w:rPr>
          <w:rFonts w:ascii="Century Gothic" w:eastAsia="Century Gothic" w:hAnsi="Century Gothic" w:cs="Century Gothic"/>
          <w:color w:val="FFFFFF"/>
          <w:sz w:val="20"/>
          <w:szCs w:val="20"/>
          <w:u w:val="single"/>
        </w:rPr>
      </w:pPr>
    </w:p>
    <w:p w14:paraId="6D288D5B" w14:textId="77777777" w:rsidR="00692FB8" w:rsidRPr="003E7FAD" w:rsidRDefault="00692FB8" w:rsidP="00F60159">
      <w:pPr>
        <w:widowControl w:val="0"/>
        <w:spacing w:after="0" w:line="240" w:lineRule="auto"/>
        <w:ind w:left="332"/>
        <w:rPr>
          <w:rFonts w:ascii="Century Gothic" w:eastAsia="Century Gothic" w:hAnsi="Century Gothic" w:cs="Century Gothic"/>
          <w:sz w:val="20"/>
          <w:szCs w:val="20"/>
        </w:rPr>
      </w:pPr>
      <w:r w:rsidRPr="003E7FAD">
        <w:rPr>
          <w:rFonts w:ascii="Century Gothic" w:eastAsia="Century Gothic" w:hAnsi="Century Gothic" w:cs="Century Gothic"/>
          <w:sz w:val="20"/>
          <w:szCs w:val="20"/>
        </w:rPr>
        <w:t xml:space="preserve">A copy of the audio recording of this North CPAC meeting is available through a Public Information Request by calling 630-CITY. Details about Public Records can be found on the City’s Website: </w:t>
      </w:r>
      <w:hyperlink r:id="rId19" w:history="1">
        <w:r w:rsidRPr="003E7FAD">
          <w:rPr>
            <w:rStyle w:val="Hyperlink"/>
            <w:rFonts w:ascii="Century Gothic" w:eastAsia="Century Gothic" w:hAnsi="Century Gothic" w:cs="Century Gothic"/>
            <w:color w:val="0000FF"/>
            <w:sz w:val="20"/>
            <w:szCs w:val="20"/>
          </w:rPr>
          <w:t>COJ Public Records Request</w:t>
        </w:r>
      </w:hyperlink>
      <w:r w:rsidRPr="003E7FAD">
        <w:rPr>
          <w:rFonts w:ascii="Century Gothic" w:eastAsia="Century Gothic" w:hAnsi="Century Gothic" w:cs="Century Gothic"/>
          <w:color w:val="0000FF"/>
          <w:sz w:val="20"/>
          <w:szCs w:val="20"/>
        </w:rPr>
        <w:t>.</w:t>
      </w:r>
    </w:p>
    <w:p w14:paraId="445EFDE1" w14:textId="0F374CCF" w:rsidR="0012232A" w:rsidRPr="00EE6104" w:rsidRDefault="0012232A" w:rsidP="00F60159">
      <w:pPr>
        <w:rPr>
          <w:rFonts w:ascii="Century Gothic" w:hAnsi="Century Gothic"/>
          <w:sz w:val="20"/>
          <w:szCs w:val="20"/>
        </w:rPr>
      </w:pPr>
    </w:p>
    <w:sectPr w:rsidR="0012232A" w:rsidRPr="00EE6104">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63A0A" w14:textId="77777777" w:rsidR="003B7508" w:rsidRDefault="003B7508" w:rsidP="005370C3">
      <w:pPr>
        <w:spacing w:after="0" w:line="240" w:lineRule="auto"/>
      </w:pPr>
      <w:r>
        <w:separator/>
      </w:r>
    </w:p>
  </w:endnote>
  <w:endnote w:type="continuationSeparator" w:id="0">
    <w:p w14:paraId="18AFFAFB" w14:textId="77777777" w:rsidR="003B7508" w:rsidRDefault="003B7508" w:rsidP="0053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210289"/>
      <w:docPartObj>
        <w:docPartGallery w:val="Page Numbers (Bottom of Page)"/>
        <w:docPartUnique/>
      </w:docPartObj>
    </w:sdtPr>
    <w:sdtEndPr>
      <w:rPr>
        <w:noProof/>
      </w:rPr>
    </w:sdtEndPr>
    <w:sdtContent>
      <w:p w14:paraId="55452FFC" w14:textId="7B9386C0" w:rsidR="005370C3" w:rsidRDefault="005370C3">
        <w:pPr>
          <w:pStyle w:val="Footer"/>
        </w:pPr>
        <w:r>
          <w:fldChar w:fldCharType="begin"/>
        </w:r>
        <w:r>
          <w:instrText xml:space="preserve"> PAGE   \* MERGEFORMAT </w:instrText>
        </w:r>
        <w:r>
          <w:fldChar w:fldCharType="separate"/>
        </w:r>
        <w:r>
          <w:rPr>
            <w:noProof/>
          </w:rPr>
          <w:t>2</w:t>
        </w:r>
        <w:r>
          <w:rPr>
            <w:noProof/>
          </w:rPr>
          <w:fldChar w:fldCharType="end"/>
        </w:r>
      </w:p>
    </w:sdtContent>
  </w:sdt>
  <w:p w14:paraId="28E2E2DB" w14:textId="77777777" w:rsidR="005370C3" w:rsidRDefault="005370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4004" w14:textId="77777777" w:rsidR="003B7508" w:rsidRDefault="003B7508" w:rsidP="005370C3">
      <w:pPr>
        <w:spacing w:after="0" w:line="240" w:lineRule="auto"/>
      </w:pPr>
      <w:r>
        <w:separator/>
      </w:r>
    </w:p>
  </w:footnote>
  <w:footnote w:type="continuationSeparator" w:id="0">
    <w:p w14:paraId="1943CF57" w14:textId="77777777" w:rsidR="003B7508" w:rsidRDefault="003B7508" w:rsidP="005370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6F0775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489270D"/>
    <w:multiLevelType w:val="hybridMultilevel"/>
    <w:tmpl w:val="9C4EC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36B1B"/>
    <w:multiLevelType w:val="hybridMultilevel"/>
    <w:tmpl w:val="76D0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707F1E"/>
    <w:multiLevelType w:val="hybridMultilevel"/>
    <w:tmpl w:val="8CE248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4A38F2"/>
    <w:multiLevelType w:val="multilevel"/>
    <w:tmpl w:val="F52E7A88"/>
    <w:lvl w:ilvl="0">
      <w:start w:val="1"/>
      <w:numFmt w:val="bullet"/>
      <w:lvlText w:val=""/>
      <w:lvlJc w:val="left"/>
      <w:pPr>
        <w:tabs>
          <w:tab w:val="num" w:pos="690"/>
        </w:tabs>
        <w:ind w:left="690" w:hanging="360"/>
      </w:pPr>
      <w:rPr>
        <w:rFonts w:ascii="Symbol" w:hAnsi="Symbol" w:hint="default"/>
      </w:rPr>
    </w:lvl>
    <w:lvl w:ilvl="1">
      <w:start w:val="1"/>
      <w:numFmt w:val="decimal"/>
      <w:lvlText w:val="%2."/>
      <w:lvlJc w:val="left"/>
      <w:pPr>
        <w:tabs>
          <w:tab w:val="num" w:pos="1410"/>
        </w:tabs>
        <w:ind w:left="1410" w:hanging="360"/>
      </w:pPr>
    </w:lvl>
    <w:lvl w:ilvl="2" w:tentative="1">
      <w:start w:val="1"/>
      <w:numFmt w:val="decimal"/>
      <w:lvlText w:val="%3."/>
      <w:lvlJc w:val="left"/>
      <w:pPr>
        <w:tabs>
          <w:tab w:val="num" w:pos="2130"/>
        </w:tabs>
        <w:ind w:left="2130" w:hanging="360"/>
      </w:pPr>
    </w:lvl>
    <w:lvl w:ilvl="3" w:tentative="1">
      <w:start w:val="1"/>
      <w:numFmt w:val="decimal"/>
      <w:lvlText w:val="%4."/>
      <w:lvlJc w:val="left"/>
      <w:pPr>
        <w:tabs>
          <w:tab w:val="num" w:pos="2850"/>
        </w:tabs>
        <w:ind w:left="2850" w:hanging="360"/>
      </w:pPr>
    </w:lvl>
    <w:lvl w:ilvl="4" w:tentative="1">
      <w:start w:val="1"/>
      <w:numFmt w:val="decimal"/>
      <w:lvlText w:val="%5."/>
      <w:lvlJc w:val="left"/>
      <w:pPr>
        <w:tabs>
          <w:tab w:val="num" w:pos="3570"/>
        </w:tabs>
        <w:ind w:left="3570" w:hanging="360"/>
      </w:pPr>
    </w:lvl>
    <w:lvl w:ilvl="5" w:tentative="1">
      <w:start w:val="1"/>
      <w:numFmt w:val="decimal"/>
      <w:lvlText w:val="%6."/>
      <w:lvlJc w:val="left"/>
      <w:pPr>
        <w:tabs>
          <w:tab w:val="num" w:pos="4290"/>
        </w:tabs>
        <w:ind w:left="4290" w:hanging="360"/>
      </w:pPr>
    </w:lvl>
    <w:lvl w:ilvl="6" w:tentative="1">
      <w:start w:val="1"/>
      <w:numFmt w:val="decimal"/>
      <w:lvlText w:val="%7."/>
      <w:lvlJc w:val="left"/>
      <w:pPr>
        <w:tabs>
          <w:tab w:val="num" w:pos="5010"/>
        </w:tabs>
        <w:ind w:left="5010" w:hanging="360"/>
      </w:pPr>
    </w:lvl>
    <w:lvl w:ilvl="7" w:tentative="1">
      <w:start w:val="1"/>
      <w:numFmt w:val="decimal"/>
      <w:lvlText w:val="%8."/>
      <w:lvlJc w:val="left"/>
      <w:pPr>
        <w:tabs>
          <w:tab w:val="num" w:pos="5730"/>
        </w:tabs>
        <w:ind w:left="5730" w:hanging="360"/>
      </w:pPr>
    </w:lvl>
    <w:lvl w:ilvl="8" w:tentative="1">
      <w:start w:val="1"/>
      <w:numFmt w:val="decimal"/>
      <w:lvlText w:val="%9."/>
      <w:lvlJc w:val="left"/>
      <w:pPr>
        <w:tabs>
          <w:tab w:val="num" w:pos="6450"/>
        </w:tabs>
        <w:ind w:left="6450" w:hanging="360"/>
      </w:pPr>
    </w:lvl>
  </w:abstractNum>
  <w:abstractNum w:abstractNumId="5" w15:restartNumberingAfterBreak="0">
    <w:nsid w:val="3B0446CB"/>
    <w:multiLevelType w:val="hybridMultilevel"/>
    <w:tmpl w:val="8F0068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22022C"/>
    <w:multiLevelType w:val="hybridMultilevel"/>
    <w:tmpl w:val="8864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150817"/>
    <w:multiLevelType w:val="multilevel"/>
    <w:tmpl w:val="39329A78"/>
    <w:lvl w:ilvl="0">
      <w:start w:val="1"/>
      <w:numFmt w:val="decimal"/>
      <w:lvlText w:val="%1."/>
      <w:lvlJc w:val="left"/>
      <w:pPr>
        <w:tabs>
          <w:tab w:val="num" w:pos="0"/>
        </w:tabs>
        <w:ind w:left="360" w:hanging="360"/>
      </w:pPr>
      <w:rPr>
        <w:b/>
        <w:color w:val="auto"/>
        <w:sz w:val="20"/>
      </w:rPr>
    </w:lvl>
    <w:lvl w:ilvl="1">
      <w:start w:val="1"/>
      <w:numFmt w:val="lowerLetter"/>
      <w:lvlText w:val="%2."/>
      <w:lvlJc w:val="left"/>
      <w:pPr>
        <w:tabs>
          <w:tab w:val="num" w:pos="0"/>
        </w:tabs>
        <w:ind w:left="1092" w:hanging="360"/>
      </w:pPr>
    </w:lvl>
    <w:lvl w:ilvl="2">
      <w:start w:val="1"/>
      <w:numFmt w:val="lowerRoman"/>
      <w:lvlText w:val="%3."/>
      <w:lvlJc w:val="right"/>
      <w:pPr>
        <w:tabs>
          <w:tab w:val="num" w:pos="0"/>
        </w:tabs>
        <w:ind w:left="1812" w:hanging="180"/>
      </w:pPr>
    </w:lvl>
    <w:lvl w:ilvl="3">
      <w:start w:val="1"/>
      <w:numFmt w:val="decimal"/>
      <w:lvlText w:val="%4."/>
      <w:lvlJc w:val="left"/>
      <w:pPr>
        <w:tabs>
          <w:tab w:val="num" w:pos="0"/>
        </w:tabs>
        <w:ind w:left="2532" w:hanging="360"/>
      </w:pPr>
    </w:lvl>
    <w:lvl w:ilvl="4">
      <w:start w:val="1"/>
      <w:numFmt w:val="lowerLetter"/>
      <w:lvlText w:val="%5."/>
      <w:lvlJc w:val="left"/>
      <w:pPr>
        <w:tabs>
          <w:tab w:val="num" w:pos="0"/>
        </w:tabs>
        <w:ind w:left="3252" w:hanging="360"/>
      </w:pPr>
    </w:lvl>
    <w:lvl w:ilvl="5">
      <w:start w:val="1"/>
      <w:numFmt w:val="lowerRoman"/>
      <w:lvlText w:val="%6."/>
      <w:lvlJc w:val="right"/>
      <w:pPr>
        <w:tabs>
          <w:tab w:val="num" w:pos="0"/>
        </w:tabs>
        <w:ind w:left="3972" w:hanging="180"/>
      </w:pPr>
    </w:lvl>
    <w:lvl w:ilvl="6">
      <w:start w:val="1"/>
      <w:numFmt w:val="decimal"/>
      <w:lvlText w:val="%7."/>
      <w:lvlJc w:val="left"/>
      <w:pPr>
        <w:tabs>
          <w:tab w:val="num" w:pos="0"/>
        </w:tabs>
        <w:ind w:left="4692" w:hanging="360"/>
      </w:pPr>
    </w:lvl>
    <w:lvl w:ilvl="7">
      <w:start w:val="1"/>
      <w:numFmt w:val="lowerLetter"/>
      <w:lvlText w:val="%8."/>
      <w:lvlJc w:val="left"/>
      <w:pPr>
        <w:tabs>
          <w:tab w:val="num" w:pos="0"/>
        </w:tabs>
        <w:ind w:left="5412" w:hanging="360"/>
      </w:pPr>
    </w:lvl>
    <w:lvl w:ilvl="8">
      <w:start w:val="1"/>
      <w:numFmt w:val="lowerRoman"/>
      <w:lvlText w:val="%9."/>
      <w:lvlJc w:val="right"/>
      <w:pPr>
        <w:tabs>
          <w:tab w:val="num" w:pos="0"/>
        </w:tabs>
        <w:ind w:left="6132" w:hanging="180"/>
      </w:pPr>
    </w:lvl>
  </w:abstractNum>
  <w:abstractNum w:abstractNumId="8" w15:restartNumberingAfterBreak="0">
    <w:nsid w:val="64391A9A"/>
    <w:multiLevelType w:val="hybridMultilevel"/>
    <w:tmpl w:val="FB26A26C"/>
    <w:lvl w:ilvl="0" w:tplc="7A78F394">
      <w:start w:val="1"/>
      <w:numFmt w:val="decimal"/>
      <w:lvlText w:val="%1."/>
      <w:lvlJc w:val="left"/>
      <w:pPr>
        <w:ind w:left="360" w:hanging="360"/>
      </w:pPr>
      <w:rPr>
        <w:rFonts w:hint="default"/>
        <w:b/>
        <w:color w:val="auto"/>
        <w:sz w:val="20"/>
      </w:rPr>
    </w:lvl>
    <w:lvl w:ilvl="1" w:tplc="04090019">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9" w15:restartNumberingAfterBreak="0">
    <w:nsid w:val="69191F77"/>
    <w:multiLevelType w:val="multilevel"/>
    <w:tmpl w:val="ACEC805C"/>
    <w:lvl w:ilvl="0">
      <w:start w:val="1"/>
      <w:numFmt w:val="decimal"/>
      <w:lvlText w:val="%1."/>
      <w:lvlJc w:val="left"/>
      <w:pPr>
        <w:tabs>
          <w:tab w:val="num" w:pos="1050"/>
        </w:tabs>
        <w:ind w:left="1050" w:hanging="360"/>
      </w:pPr>
    </w:lvl>
    <w:lvl w:ilvl="1" w:tentative="1">
      <w:start w:val="1"/>
      <w:numFmt w:val="decimal"/>
      <w:lvlText w:val="%2."/>
      <w:lvlJc w:val="left"/>
      <w:pPr>
        <w:tabs>
          <w:tab w:val="num" w:pos="1770"/>
        </w:tabs>
        <w:ind w:left="1770" w:hanging="360"/>
      </w:pPr>
    </w:lvl>
    <w:lvl w:ilvl="2" w:tentative="1">
      <w:start w:val="1"/>
      <w:numFmt w:val="decimal"/>
      <w:lvlText w:val="%3."/>
      <w:lvlJc w:val="left"/>
      <w:pPr>
        <w:tabs>
          <w:tab w:val="num" w:pos="2490"/>
        </w:tabs>
        <w:ind w:left="2490" w:hanging="360"/>
      </w:pPr>
    </w:lvl>
    <w:lvl w:ilvl="3" w:tentative="1">
      <w:start w:val="1"/>
      <w:numFmt w:val="decimal"/>
      <w:lvlText w:val="%4."/>
      <w:lvlJc w:val="left"/>
      <w:pPr>
        <w:tabs>
          <w:tab w:val="num" w:pos="3210"/>
        </w:tabs>
        <w:ind w:left="3210" w:hanging="360"/>
      </w:pPr>
    </w:lvl>
    <w:lvl w:ilvl="4" w:tentative="1">
      <w:start w:val="1"/>
      <w:numFmt w:val="decimal"/>
      <w:lvlText w:val="%5."/>
      <w:lvlJc w:val="left"/>
      <w:pPr>
        <w:tabs>
          <w:tab w:val="num" w:pos="3930"/>
        </w:tabs>
        <w:ind w:left="3930" w:hanging="360"/>
      </w:pPr>
    </w:lvl>
    <w:lvl w:ilvl="5" w:tentative="1">
      <w:start w:val="1"/>
      <w:numFmt w:val="decimal"/>
      <w:lvlText w:val="%6."/>
      <w:lvlJc w:val="left"/>
      <w:pPr>
        <w:tabs>
          <w:tab w:val="num" w:pos="4650"/>
        </w:tabs>
        <w:ind w:left="4650" w:hanging="360"/>
      </w:pPr>
    </w:lvl>
    <w:lvl w:ilvl="6" w:tentative="1">
      <w:start w:val="1"/>
      <w:numFmt w:val="decimal"/>
      <w:lvlText w:val="%7."/>
      <w:lvlJc w:val="left"/>
      <w:pPr>
        <w:tabs>
          <w:tab w:val="num" w:pos="5370"/>
        </w:tabs>
        <w:ind w:left="5370" w:hanging="360"/>
      </w:pPr>
    </w:lvl>
    <w:lvl w:ilvl="7" w:tentative="1">
      <w:start w:val="1"/>
      <w:numFmt w:val="decimal"/>
      <w:lvlText w:val="%8."/>
      <w:lvlJc w:val="left"/>
      <w:pPr>
        <w:tabs>
          <w:tab w:val="num" w:pos="6090"/>
        </w:tabs>
        <w:ind w:left="6090" w:hanging="360"/>
      </w:pPr>
    </w:lvl>
    <w:lvl w:ilvl="8" w:tentative="1">
      <w:start w:val="1"/>
      <w:numFmt w:val="decimal"/>
      <w:lvlText w:val="%9."/>
      <w:lvlJc w:val="left"/>
      <w:pPr>
        <w:tabs>
          <w:tab w:val="num" w:pos="6810"/>
        </w:tabs>
        <w:ind w:left="6810" w:hanging="360"/>
      </w:pPr>
    </w:lvl>
  </w:abstractNum>
  <w:abstractNum w:abstractNumId="10" w15:restartNumberingAfterBreak="0">
    <w:nsid w:val="6AE46F32"/>
    <w:multiLevelType w:val="hybridMultilevel"/>
    <w:tmpl w:val="0F0A5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7A6618"/>
    <w:multiLevelType w:val="hybridMultilevel"/>
    <w:tmpl w:val="47AC01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36E1D27"/>
    <w:multiLevelType w:val="hybridMultilevel"/>
    <w:tmpl w:val="05CE1B70"/>
    <w:lvl w:ilvl="0" w:tplc="E90AE46E">
      <w:start w:val="7"/>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BF5A29"/>
    <w:multiLevelType w:val="hybridMultilevel"/>
    <w:tmpl w:val="62FA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167912">
    <w:abstractNumId w:val="5"/>
  </w:num>
  <w:num w:numId="2" w16cid:durableId="2019887987">
    <w:abstractNumId w:val="8"/>
  </w:num>
  <w:num w:numId="3" w16cid:durableId="1310866922">
    <w:abstractNumId w:val="11"/>
  </w:num>
  <w:num w:numId="4" w16cid:durableId="631181453">
    <w:abstractNumId w:val="3"/>
  </w:num>
  <w:num w:numId="5" w16cid:durableId="965433733">
    <w:abstractNumId w:val="1"/>
  </w:num>
  <w:num w:numId="6" w16cid:durableId="1575240952">
    <w:abstractNumId w:val="2"/>
  </w:num>
  <w:num w:numId="7" w16cid:durableId="1423141460">
    <w:abstractNumId w:val="12"/>
  </w:num>
  <w:num w:numId="8" w16cid:durableId="1461728278">
    <w:abstractNumId w:val="0"/>
  </w:num>
  <w:num w:numId="9" w16cid:durableId="1216165053">
    <w:abstractNumId w:val="10"/>
  </w:num>
  <w:num w:numId="10" w16cid:durableId="1409841751">
    <w:abstractNumId w:val="6"/>
  </w:num>
  <w:num w:numId="11" w16cid:durableId="721518331">
    <w:abstractNumId w:val="7"/>
  </w:num>
  <w:num w:numId="12" w16cid:durableId="1508444710">
    <w:abstractNumId w:val="13"/>
  </w:num>
  <w:num w:numId="13" w16cid:durableId="1118454759">
    <w:abstractNumId w:val="4"/>
  </w:num>
  <w:num w:numId="14" w16cid:durableId="164426407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B8"/>
    <w:rsid w:val="00001219"/>
    <w:rsid w:val="00016AFD"/>
    <w:rsid w:val="00020D40"/>
    <w:rsid w:val="00025A97"/>
    <w:rsid w:val="00027061"/>
    <w:rsid w:val="00031F4C"/>
    <w:rsid w:val="00033E92"/>
    <w:rsid w:val="0003610B"/>
    <w:rsid w:val="00036CDB"/>
    <w:rsid w:val="00041518"/>
    <w:rsid w:val="00042747"/>
    <w:rsid w:val="00046650"/>
    <w:rsid w:val="0004746E"/>
    <w:rsid w:val="00050314"/>
    <w:rsid w:val="00060219"/>
    <w:rsid w:val="00063C32"/>
    <w:rsid w:val="000657AA"/>
    <w:rsid w:val="00066ACE"/>
    <w:rsid w:val="00080250"/>
    <w:rsid w:val="00083AC9"/>
    <w:rsid w:val="00091F65"/>
    <w:rsid w:val="0009545B"/>
    <w:rsid w:val="00096892"/>
    <w:rsid w:val="000A64D6"/>
    <w:rsid w:val="000B3DCD"/>
    <w:rsid w:val="000B5626"/>
    <w:rsid w:val="000C3F7A"/>
    <w:rsid w:val="000C4E2D"/>
    <w:rsid w:val="000C6DAA"/>
    <w:rsid w:val="000D7926"/>
    <w:rsid w:val="000E3EA0"/>
    <w:rsid w:val="000E730D"/>
    <w:rsid w:val="001037FF"/>
    <w:rsid w:val="00103E17"/>
    <w:rsid w:val="0011218E"/>
    <w:rsid w:val="00113E3F"/>
    <w:rsid w:val="0012232A"/>
    <w:rsid w:val="001236CB"/>
    <w:rsid w:val="0012600C"/>
    <w:rsid w:val="0013050F"/>
    <w:rsid w:val="00134129"/>
    <w:rsid w:val="00136BC5"/>
    <w:rsid w:val="00141716"/>
    <w:rsid w:val="00142643"/>
    <w:rsid w:val="001440F0"/>
    <w:rsid w:val="0015414D"/>
    <w:rsid w:val="00155CE2"/>
    <w:rsid w:val="00156D88"/>
    <w:rsid w:val="00164C17"/>
    <w:rsid w:val="00172C09"/>
    <w:rsid w:val="00173452"/>
    <w:rsid w:val="00173D18"/>
    <w:rsid w:val="00175934"/>
    <w:rsid w:val="00175EA0"/>
    <w:rsid w:val="001821FE"/>
    <w:rsid w:val="00184BD7"/>
    <w:rsid w:val="0018561D"/>
    <w:rsid w:val="00191017"/>
    <w:rsid w:val="0019650F"/>
    <w:rsid w:val="001C1696"/>
    <w:rsid w:val="001C29E9"/>
    <w:rsid w:val="001C2E91"/>
    <w:rsid w:val="001C510F"/>
    <w:rsid w:val="001D012E"/>
    <w:rsid w:val="001D03DF"/>
    <w:rsid w:val="001D7AF5"/>
    <w:rsid w:val="001E104A"/>
    <w:rsid w:val="001E1BFE"/>
    <w:rsid w:val="001E2B91"/>
    <w:rsid w:val="001E7D83"/>
    <w:rsid w:val="001F12CC"/>
    <w:rsid w:val="00203927"/>
    <w:rsid w:val="00204F6F"/>
    <w:rsid w:val="00225F13"/>
    <w:rsid w:val="00231395"/>
    <w:rsid w:val="002417B9"/>
    <w:rsid w:val="00247EDB"/>
    <w:rsid w:val="00251277"/>
    <w:rsid w:val="00253E6C"/>
    <w:rsid w:val="00263684"/>
    <w:rsid w:val="00263DFE"/>
    <w:rsid w:val="00264849"/>
    <w:rsid w:val="00266A49"/>
    <w:rsid w:val="00280738"/>
    <w:rsid w:val="0028561D"/>
    <w:rsid w:val="002A00D6"/>
    <w:rsid w:val="002A2299"/>
    <w:rsid w:val="002B263D"/>
    <w:rsid w:val="002B5265"/>
    <w:rsid w:val="002B5365"/>
    <w:rsid w:val="002B5B9E"/>
    <w:rsid w:val="002C1DEC"/>
    <w:rsid w:val="002C65FC"/>
    <w:rsid w:val="002C7727"/>
    <w:rsid w:val="002E1BF8"/>
    <w:rsid w:val="002E2632"/>
    <w:rsid w:val="002E4186"/>
    <w:rsid w:val="002F56E7"/>
    <w:rsid w:val="002F76F6"/>
    <w:rsid w:val="00300BFD"/>
    <w:rsid w:val="00303E23"/>
    <w:rsid w:val="00306083"/>
    <w:rsid w:val="00306DAB"/>
    <w:rsid w:val="00317232"/>
    <w:rsid w:val="00323F63"/>
    <w:rsid w:val="00324CCA"/>
    <w:rsid w:val="003274FE"/>
    <w:rsid w:val="00336E87"/>
    <w:rsid w:val="00337D68"/>
    <w:rsid w:val="00341C29"/>
    <w:rsid w:val="00346B8B"/>
    <w:rsid w:val="00346DC6"/>
    <w:rsid w:val="0035022D"/>
    <w:rsid w:val="00352D30"/>
    <w:rsid w:val="00353BB8"/>
    <w:rsid w:val="003615EC"/>
    <w:rsid w:val="003647C7"/>
    <w:rsid w:val="00366478"/>
    <w:rsid w:val="00382227"/>
    <w:rsid w:val="003911ED"/>
    <w:rsid w:val="003916B9"/>
    <w:rsid w:val="00395C2F"/>
    <w:rsid w:val="003975ED"/>
    <w:rsid w:val="003A6896"/>
    <w:rsid w:val="003B3EF9"/>
    <w:rsid w:val="003B5D89"/>
    <w:rsid w:val="003B7508"/>
    <w:rsid w:val="003C1F77"/>
    <w:rsid w:val="003C747C"/>
    <w:rsid w:val="003E1973"/>
    <w:rsid w:val="003E3AB0"/>
    <w:rsid w:val="003E7FAD"/>
    <w:rsid w:val="003F26AD"/>
    <w:rsid w:val="003F2C91"/>
    <w:rsid w:val="003F39CE"/>
    <w:rsid w:val="003F640D"/>
    <w:rsid w:val="003F6E63"/>
    <w:rsid w:val="003F6F9C"/>
    <w:rsid w:val="003F7DA8"/>
    <w:rsid w:val="00401614"/>
    <w:rsid w:val="0040327F"/>
    <w:rsid w:val="0041100C"/>
    <w:rsid w:val="004170AA"/>
    <w:rsid w:val="004208BA"/>
    <w:rsid w:val="00421FC7"/>
    <w:rsid w:val="00433424"/>
    <w:rsid w:val="004463AD"/>
    <w:rsid w:val="00453D8A"/>
    <w:rsid w:val="00455CE5"/>
    <w:rsid w:val="004565BA"/>
    <w:rsid w:val="00473671"/>
    <w:rsid w:val="00480CA6"/>
    <w:rsid w:val="0048225A"/>
    <w:rsid w:val="00497BC5"/>
    <w:rsid w:val="004A17F8"/>
    <w:rsid w:val="004A4EF6"/>
    <w:rsid w:val="004A7461"/>
    <w:rsid w:val="004B3FB3"/>
    <w:rsid w:val="004B47DE"/>
    <w:rsid w:val="004B5F5B"/>
    <w:rsid w:val="004C0FAB"/>
    <w:rsid w:val="004C3223"/>
    <w:rsid w:val="004C7C25"/>
    <w:rsid w:val="004D21EE"/>
    <w:rsid w:val="004D2CE8"/>
    <w:rsid w:val="004E0041"/>
    <w:rsid w:val="004E04A1"/>
    <w:rsid w:val="004F047F"/>
    <w:rsid w:val="004F4EFE"/>
    <w:rsid w:val="00502B70"/>
    <w:rsid w:val="0051311A"/>
    <w:rsid w:val="00513A19"/>
    <w:rsid w:val="00522FA2"/>
    <w:rsid w:val="00525CE7"/>
    <w:rsid w:val="00527D43"/>
    <w:rsid w:val="0053153B"/>
    <w:rsid w:val="005344FD"/>
    <w:rsid w:val="00535B14"/>
    <w:rsid w:val="005370C3"/>
    <w:rsid w:val="005458F7"/>
    <w:rsid w:val="00550231"/>
    <w:rsid w:val="00560322"/>
    <w:rsid w:val="00563A6E"/>
    <w:rsid w:val="00572BD8"/>
    <w:rsid w:val="0057694C"/>
    <w:rsid w:val="00576D42"/>
    <w:rsid w:val="005923C1"/>
    <w:rsid w:val="00596395"/>
    <w:rsid w:val="0059762A"/>
    <w:rsid w:val="005A51D2"/>
    <w:rsid w:val="005B11B0"/>
    <w:rsid w:val="005B4CAA"/>
    <w:rsid w:val="005B5B1C"/>
    <w:rsid w:val="005B5C70"/>
    <w:rsid w:val="005C1D15"/>
    <w:rsid w:val="005C534C"/>
    <w:rsid w:val="005C5FB9"/>
    <w:rsid w:val="005D2617"/>
    <w:rsid w:val="005D4CF1"/>
    <w:rsid w:val="005E0BB1"/>
    <w:rsid w:val="005E1A07"/>
    <w:rsid w:val="005F0EB0"/>
    <w:rsid w:val="006001B2"/>
    <w:rsid w:val="0060220C"/>
    <w:rsid w:val="006040A2"/>
    <w:rsid w:val="006200DE"/>
    <w:rsid w:val="00621F48"/>
    <w:rsid w:val="0062553D"/>
    <w:rsid w:val="0062644F"/>
    <w:rsid w:val="0062704F"/>
    <w:rsid w:val="00642B0C"/>
    <w:rsid w:val="00645496"/>
    <w:rsid w:val="00645A64"/>
    <w:rsid w:val="006463D8"/>
    <w:rsid w:val="006478B5"/>
    <w:rsid w:val="00647E3D"/>
    <w:rsid w:val="00653E6F"/>
    <w:rsid w:val="00660844"/>
    <w:rsid w:val="00673253"/>
    <w:rsid w:val="00684D04"/>
    <w:rsid w:val="00685F56"/>
    <w:rsid w:val="00692FB8"/>
    <w:rsid w:val="0069642D"/>
    <w:rsid w:val="00696728"/>
    <w:rsid w:val="006A4FD6"/>
    <w:rsid w:val="006B05A8"/>
    <w:rsid w:val="006B6CA5"/>
    <w:rsid w:val="006C080F"/>
    <w:rsid w:val="006C0F25"/>
    <w:rsid w:val="006C2CFB"/>
    <w:rsid w:val="006C40F3"/>
    <w:rsid w:val="006D4537"/>
    <w:rsid w:val="006D48F9"/>
    <w:rsid w:val="006E3DAE"/>
    <w:rsid w:val="006F0EFF"/>
    <w:rsid w:val="006F50F6"/>
    <w:rsid w:val="00701AAD"/>
    <w:rsid w:val="00704644"/>
    <w:rsid w:val="00704999"/>
    <w:rsid w:val="007070A1"/>
    <w:rsid w:val="00707DDF"/>
    <w:rsid w:val="00710E7B"/>
    <w:rsid w:val="007242C8"/>
    <w:rsid w:val="007304E3"/>
    <w:rsid w:val="00737721"/>
    <w:rsid w:val="007612A6"/>
    <w:rsid w:val="00764D79"/>
    <w:rsid w:val="007658F0"/>
    <w:rsid w:val="0078113F"/>
    <w:rsid w:val="00791A5F"/>
    <w:rsid w:val="007A41E2"/>
    <w:rsid w:val="007C3F65"/>
    <w:rsid w:val="007C6CF8"/>
    <w:rsid w:val="007C710C"/>
    <w:rsid w:val="007D07C3"/>
    <w:rsid w:val="007D4B72"/>
    <w:rsid w:val="007F2E3F"/>
    <w:rsid w:val="007F58BB"/>
    <w:rsid w:val="007F5A8A"/>
    <w:rsid w:val="007F6248"/>
    <w:rsid w:val="007F6DFB"/>
    <w:rsid w:val="0080517E"/>
    <w:rsid w:val="00807CEE"/>
    <w:rsid w:val="00821566"/>
    <w:rsid w:val="00821F50"/>
    <w:rsid w:val="0084350E"/>
    <w:rsid w:val="00843BB0"/>
    <w:rsid w:val="00845028"/>
    <w:rsid w:val="008472E4"/>
    <w:rsid w:val="008477DD"/>
    <w:rsid w:val="00864E16"/>
    <w:rsid w:val="00870322"/>
    <w:rsid w:val="008730F8"/>
    <w:rsid w:val="00873E35"/>
    <w:rsid w:val="00873E4E"/>
    <w:rsid w:val="00875836"/>
    <w:rsid w:val="00880AF6"/>
    <w:rsid w:val="00881472"/>
    <w:rsid w:val="00883F6B"/>
    <w:rsid w:val="00886BA7"/>
    <w:rsid w:val="008943A3"/>
    <w:rsid w:val="008A410E"/>
    <w:rsid w:val="008B1563"/>
    <w:rsid w:val="008B183E"/>
    <w:rsid w:val="008B23B4"/>
    <w:rsid w:val="008B6FE9"/>
    <w:rsid w:val="008C00CF"/>
    <w:rsid w:val="008C097F"/>
    <w:rsid w:val="008C7F1F"/>
    <w:rsid w:val="008D0F7A"/>
    <w:rsid w:val="008D5FC7"/>
    <w:rsid w:val="008D6228"/>
    <w:rsid w:val="008E1BD4"/>
    <w:rsid w:val="008E5043"/>
    <w:rsid w:val="0090134C"/>
    <w:rsid w:val="009013D8"/>
    <w:rsid w:val="009019F0"/>
    <w:rsid w:val="00913000"/>
    <w:rsid w:val="00916A3D"/>
    <w:rsid w:val="00931B59"/>
    <w:rsid w:val="00932B26"/>
    <w:rsid w:val="00944254"/>
    <w:rsid w:val="00951DFB"/>
    <w:rsid w:val="0095224E"/>
    <w:rsid w:val="00953A19"/>
    <w:rsid w:val="009558B5"/>
    <w:rsid w:val="0097080A"/>
    <w:rsid w:val="00970D8A"/>
    <w:rsid w:val="00982C46"/>
    <w:rsid w:val="009861FB"/>
    <w:rsid w:val="0098671E"/>
    <w:rsid w:val="00986CF7"/>
    <w:rsid w:val="00990860"/>
    <w:rsid w:val="00995402"/>
    <w:rsid w:val="009A13FB"/>
    <w:rsid w:val="009A7B7D"/>
    <w:rsid w:val="009B626F"/>
    <w:rsid w:val="009D0691"/>
    <w:rsid w:val="009D54DF"/>
    <w:rsid w:val="009D5586"/>
    <w:rsid w:val="009D5CDE"/>
    <w:rsid w:val="009D5D39"/>
    <w:rsid w:val="009E4DB1"/>
    <w:rsid w:val="009E5E82"/>
    <w:rsid w:val="009F29F8"/>
    <w:rsid w:val="009F3624"/>
    <w:rsid w:val="009F4937"/>
    <w:rsid w:val="009F52E5"/>
    <w:rsid w:val="009F6C14"/>
    <w:rsid w:val="00A00132"/>
    <w:rsid w:val="00A03359"/>
    <w:rsid w:val="00A03588"/>
    <w:rsid w:val="00A05B85"/>
    <w:rsid w:val="00A22458"/>
    <w:rsid w:val="00A23B9F"/>
    <w:rsid w:val="00A248F9"/>
    <w:rsid w:val="00A260A2"/>
    <w:rsid w:val="00A270E2"/>
    <w:rsid w:val="00A27B87"/>
    <w:rsid w:val="00A32B18"/>
    <w:rsid w:val="00A36737"/>
    <w:rsid w:val="00A431E7"/>
    <w:rsid w:val="00A47701"/>
    <w:rsid w:val="00A47C5B"/>
    <w:rsid w:val="00A502FE"/>
    <w:rsid w:val="00A50D2C"/>
    <w:rsid w:val="00A50F3C"/>
    <w:rsid w:val="00A51AE2"/>
    <w:rsid w:val="00A52158"/>
    <w:rsid w:val="00A52ACC"/>
    <w:rsid w:val="00A5367C"/>
    <w:rsid w:val="00A54E32"/>
    <w:rsid w:val="00A55FA3"/>
    <w:rsid w:val="00A57F1A"/>
    <w:rsid w:val="00A631D4"/>
    <w:rsid w:val="00A639D6"/>
    <w:rsid w:val="00A645DD"/>
    <w:rsid w:val="00A70DE9"/>
    <w:rsid w:val="00A7458B"/>
    <w:rsid w:val="00A84902"/>
    <w:rsid w:val="00A85439"/>
    <w:rsid w:val="00A94201"/>
    <w:rsid w:val="00AA3761"/>
    <w:rsid w:val="00AA3EA5"/>
    <w:rsid w:val="00AB0420"/>
    <w:rsid w:val="00AB1E4A"/>
    <w:rsid w:val="00AB1F77"/>
    <w:rsid w:val="00AB3FA5"/>
    <w:rsid w:val="00AC3618"/>
    <w:rsid w:val="00AC52CB"/>
    <w:rsid w:val="00AC7E15"/>
    <w:rsid w:val="00AD3854"/>
    <w:rsid w:val="00AD7AC9"/>
    <w:rsid w:val="00AD7E03"/>
    <w:rsid w:val="00AE08A0"/>
    <w:rsid w:val="00AE231A"/>
    <w:rsid w:val="00AF0FEC"/>
    <w:rsid w:val="00AF265B"/>
    <w:rsid w:val="00B0055E"/>
    <w:rsid w:val="00B00B3A"/>
    <w:rsid w:val="00B035EF"/>
    <w:rsid w:val="00B03E1A"/>
    <w:rsid w:val="00B0427A"/>
    <w:rsid w:val="00B047AB"/>
    <w:rsid w:val="00B10259"/>
    <w:rsid w:val="00B1383C"/>
    <w:rsid w:val="00B35848"/>
    <w:rsid w:val="00B46305"/>
    <w:rsid w:val="00B530EA"/>
    <w:rsid w:val="00B5362C"/>
    <w:rsid w:val="00B551AA"/>
    <w:rsid w:val="00B65A0C"/>
    <w:rsid w:val="00B729B3"/>
    <w:rsid w:val="00B800AF"/>
    <w:rsid w:val="00B81A1D"/>
    <w:rsid w:val="00B836AE"/>
    <w:rsid w:val="00B8376A"/>
    <w:rsid w:val="00B8600F"/>
    <w:rsid w:val="00B86EEC"/>
    <w:rsid w:val="00B873C5"/>
    <w:rsid w:val="00B909D9"/>
    <w:rsid w:val="00B90A41"/>
    <w:rsid w:val="00B92842"/>
    <w:rsid w:val="00B96438"/>
    <w:rsid w:val="00BA05AC"/>
    <w:rsid w:val="00BA5154"/>
    <w:rsid w:val="00BA577F"/>
    <w:rsid w:val="00BA65DE"/>
    <w:rsid w:val="00BB2362"/>
    <w:rsid w:val="00BC0E34"/>
    <w:rsid w:val="00BC22C7"/>
    <w:rsid w:val="00BC2507"/>
    <w:rsid w:val="00BC2F4A"/>
    <w:rsid w:val="00BC6FD3"/>
    <w:rsid w:val="00BD2A60"/>
    <w:rsid w:val="00BD4A2F"/>
    <w:rsid w:val="00BD6BF2"/>
    <w:rsid w:val="00BE7CF8"/>
    <w:rsid w:val="00BF7001"/>
    <w:rsid w:val="00C0120B"/>
    <w:rsid w:val="00C03142"/>
    <w:rsid w:val="00C039F4"/>
    <w:rsid w:val="00C0726E"/>
    <w:rsid w:val="00C107EC"/>
    <w:rsid w:val="00C114A9"/>
    <w:rsid w:val="00C13279"/>
    <w:rsid w:val="00C26E86"/>
    <w:rsid w:val="00C32775"/>
    <w:rsid w:val="00C35B95"/>
    <w:rsid w:val="00C404E7"/>
    <w:rsid w:val="00C46BEB"/>
    <w:rsid w:val="00C50038"/>
    <w:rsid w:val="00C55F96"/>
    <w:rsid w:val="00C63A40"/>
    <w:rsid w:val="00C70017"/>
    <w:rsid w:val="00C714E8"/>
    <w:rsid w:val="00C73516"/>
    <w:rsid w:val="00C80760"/>
    <w:rsid w:val="00C9124D"/>
    <w:rsid w:val="00C912A8"/>
    <w:rsid w:val="00C91C4F"/>
    <w:rsid w:val="00C91FF1"/>
    <w:rsid w:val="00C945BD"/>
    <w:rsid w:val="00C97EC8"/>
    <w:rsid w:val="00CA28F0"/>
    <w:rsid w:val="00CA2A52"/>
    <w:rsid w:val="00CB0BCF"/>
    <w:rsid w:val="00CC2288"/>
    <w:rsid w:val="00CD1A2B"/>
    <w:rsid w:val="00CF091D"/>
    <w:rsid w:val="00CF31B3"/>
    <w:rsid w:val="00CF39C4"/>
    <w:rsid w:val="00CF469A"/>
    <w:rsid w:val="00D00516"/>
    <w:rsid w:val="00D04CC4"/>
    <w:rsid w:val="00D14267"/>
    <w:rsid w:val="00D16DF9"/>
    <w:rsid w:val="00D241D7"/>
    <w:rsid w:val="00D306E7"/>
    <w:rsid w:val="00D319FE"/>
    <w:rsid w:val="00D33C5C"/>
    <w:rsid w:val="00D359E4"/>
    <w:rsid w:val="00D4715B"/>
    <w:rsid w:val="00D62B17"/>
    <w:rsid w:val="00D63A88"/>
    <w:rsid w:val="00D66EA4"/>
    <w:rsid w:val="00D70B43"/>
    <w:rsid w:val="00D72856"/>
    <w:rsid w:val="00D826CC"/>
    <w:rsid w:val="00D8333F"/>
    <w:rsid w:val="00D83961"/>
    <w:rsid w:val="00D83FC6"/>
    <w:rsid w:val="00D84B69"/>
    <w:rsid w:val="00D877F7"/>
    <w:rsid w:val="00D97CD3"/>
    <w:rsid w:val="00DB0E04"/>
    <w:rsid w:val="00DB1001"/>
    <w:rsid w:val="00DB11D1"/>
    <w:rsid w:val="00DC1A35"/>
    <w:rsid w:val="00DC1D7E"/>
    <w:rsid w:val="00DC5606"/>
    <w:rsid w:val="00DC7BDB"/>
    <w:rsid w:val="00DD23DC"/>
    <w:rsid w:val="00DD3D9B"/>
    <w:rsid w:val="00DE28C9"/>
    <w:rsid w:val="00DE77A4"/>
    <w:rsid w:val="00DF230D"/>
    <w:rsid w:val="00DF24AF"/>
    <w:rsid w:val="00E015B7"/>
    <w:rsid w:val="00E03884"/>
    <w:rsid w:val="00E04D16"/>
    <w:rsid w:val="00E04F56"/>
    <w:rsid w:val="00E10E96"/>
    <w:rsid w:val="00E1636F"/>
    <w:rsid w:val="00E16C3A"/>
    <w:rsid w:val="00E24682"/>
    <w:rsid w:val="00E27B7F"/>
    <w:rsid w:val="00E31AE0"/>
    <w:rsid w:val="00E324CD"/>
    <w:rsid w:val="00E3589D"/>
    <w:rsid w:val="00E37F66"/>
    <w:rsid w:val="00E46937"/>
    <w:rsid w:val="00E46E3D"/>
    <w:rsid w:val="00E53A92"/>
    <w:rsid w:val="00E61497"/>
    <w:rsid w:val="00E6203F"/>
    <w:rsid w:val="00E6336F"/>
    <w:rsid w:val="00E66797"/>
    <w:rsid w:val="00E725B4"/>
    <w:rsid w:val="00E825FE"/>
    <w:rsid w:val="00E84234"/>
    <w:rsid w:val="00E85407"/>
    <w:rsid w:val="00E86D81"/>
    <w:rsid w:val="00E91528"/>
    <w:rsid w:val="00E919BE"/>
    <w:rsid w:val="00E92E3A"/>
    <w:rsid w:val="00EA2159"/>
    <w:rsid w:val="00EA7AA5"/>
    <w:rsid w:val="00EA7E1D"/>
    <w:rsid w:val="00EB4145"/>
    <w:rsid w:val="00EB6251"/>
    <w:rsid w:val="00EB684D"/>
    <w:rsid w:val="00EB76A5"/>
    <w:rsid w:val="00EC03FD"/>
    <w:rsid w:val="00EC44A9"/>
    <w:rsid w:val="00ED3F49"/>
    <w:rsid w:val="00ED7806"/>
    <w:rsid w:val="00EE1D31"/>
    <w:rsid w:val="00EE2631"/>
    <w:rsid w:val="00EE4DB6"/>
    <w:rsid w:val="00EE5FA7"/>
    <w:rsid w:val="00EE6104"/>
    <w:rsid w:val="00EF0E64"/>
    <w:rsid w:val="00EF24CE"/>
    <w:rsid w:val="00EF6463"/>
    <w:rsid w:val="00EF6A81"/>
    <w:rsid w:val="00F02F4A"/>
    <w:rsid w:val="00F11984"/>
    <w:rsid w:val="00F17920"/>
    <w:rsid w:val="00F25B29"/>
    <w:rsid w:val="00F261A0"/>
    <w:rsid w:val="00F41128"/>
    <w:rsid w:val="00F52EE9"/>
    <w:rsid w:val="00F54304"/>
    <w:rsid w:val="00F57A90"/>
    <w:rsid w:val="00F60159"/>
    <w:rsid w:val="00F64CC1"/>
    <w:rsid w:val="00F65A6C"/>
    <w:rsid w:val="00F66429"/>
    <w:rsid w:val="00F7031D"/>
    <w:rsid w:val="00F72389"/>
    <w:rsid w:val="00F773E7"/>
    <w:rsid w:val="00F80172"/>
    <w:rsid w:val="00F81E11"/>
    <w:rsid w:val="00F913BD"/>
    <w:rsid w:val="00F94D68"/>
    <w:rsid w:val="00F967EA"/>
    <w:rsid w:val="00FA206B"/>
    <w:rsid w:val="00FA60E2"/>
    <w:rsid w:val="00FA7F5F"/>
    <w:rsid w:val="00FB14B6"/>
    <w:rsid w:val="00FB56C4"/>
    <w:rsid w:val="00FB789A"/>
    <w:rsid w:val="00FB7DA8"/>
    <w:rsid w:val="00FC0A0D"/>
    <w:rsid w:val="00FC5B7A"/>
    <w:rsid w:val="00FD01E6"/>
    <w:rsid w:val="00FD5BB9"/>
    <w:rsid w:val="00FD6120"/>
    <w:rsid w:val="00FE0F07"/>
    <w:rsid w:val="00FE2721"/>
    <w:rsid w:val="00FF4EBB"/>
    <w:rsid w:val="00FF6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F2EC0"/>
  <w15:chartTrackingRefBased/>
  <w15:docId w15:val="{69A13222-DDDA-440C-8009-9C49B974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FB8"/>
    <w:pPr>
      <w:spacing w:after="200" w:line="27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692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F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F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2F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2F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F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F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F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F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F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F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F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F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FB8"/>
    <w:rPr>
      <w:rFonts w:eastAsiaTheme="majorEastAsia" w:cstheme="majorBidi"/>
      <w:color w:val="272727" w:themeColor="text1" w:themeTint="D8"/>
    </w:rPr>
  </w:style>
  <w:style w:type="paragraph" w:styleId="Title">
    <w:name w:val="Title"/>
    <w:basedOn w:val="Normal"/>
    <w:next w:val="Normal"/>
    <w:link w:val="TitleChar"/>
    <w:uiPriority w:val="10"/>
    <w:qFormat/>
    <w:rsid w:val="00692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F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FB8"/>
    <w:pPr>
      <w:spacing w:before="160"/>
      <w:jc w:val="center"/>
    </w:pPr>
    <w:rPr>
      <w:i/>
      <w:iCs/>
      <w:color w:val="404040" w:themeColor="text1" w:themeTint="BF"/>
    </w:rPr>
  </w:style>
  <w:style w:type="character" w:customStyle="1" w:styleId="QuoteChar">
    <w:name w:val="Quote Char"/>
    <w:basedOn w:val="DefaultParagraphFont"/>
    <w:link w:val="Quote"/>
    <w:uiPriority w:val="29"/>
    <w:rsid w:val="00692FB8"/>
    <w:rPr>
      <w:i/>
      <w:iCs/>
      <w:color w:val="404040" w:themeColor="text1" w:themeTint="BF"/>
    </w:rPr>
  </w:style>
  <w:style w:type="paragraph" w:styleId="ListParagraph">
    <w:name w:val="List Paragraph"/>
    <w:basedOn w:val="Normal"/>
    <w:uiPriority w:val="99"/>
    <w:qFormat/>
    <w:rsid w:val="00692FB8"/>
    <w:pPr>
      <w:ind w:left="720"/>
      <w:contextualSpacing/>
    </w:pPr>
  </w:style>
  <w:style w:type="character" w:styleId="IntenseEmphasis">
    <w:name w:val="Intense Emphasis"/>
    <w:basedOn w:val="DefaultParagraphFont"/>
    <w:uiPriority w:val="21"/>
    <w:qFormat/>
    <w:rsid w:val="00692FB8"/>
    <w:rPr>
      <w:i/>
      <w:iCs/>
      <w:color w:val="0F4761" w:themeColor="accent1" w:themeShade="BF"/>
    </w:rPr>
  </w:style>
  <w:style w:type="paragraph" w:styleId="IntenseQuote">
    <w:name w:val="Intense Quote"/>
    <w:basedOn w:val="Normal"/>
    <w:next w:val="Normal"/>
    <w:link w:val="IntenseQuoteChar"/>
    <w:uiPriority w:val="30"/>
    <w:qFormat/>
    <w:rsid w:val="00692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FB8"/>
    <w:rPr>
      <w:i/>
      <w:iCs/>
      <w:color w:val="0F4761" w:themeColor="accent1" w:themeShade="BF"/>
    </w:rPr>
  </w:style>
  <w:style w:type="character" w:styleId="IntenseReference">
    <w:name w:val="Intense Reference"/>
    <w:basedOn w:val="DefaultParagraphFont"/>
    <w:uiPriority w:val="32"/>
    <w:qFormat/>
    <w:rsid w:val="00692FB8"/>
    <w:rPr>
      <w:b/>
      <w:bCs/>
      <w:smallCaps/>
      <w:color w:val="0F4761" w:themeColor="accent1" w:themeShade="BF"/>
      <w:spacing w:val="5"/>
    </w:rPr>
  </w:style>
  <w:style w:type="character" w:styleId="Hyperlink">
    <w:name w:val="Hyperlink"/>
    <w:basedOn w:val="DefaultParagraphFont"/>
    <w:uiPriority w:val="99"/>
    <w:unhideWhenUsed/>
    <w:rsid w:val="00692FB8"/>
    <w:rPr>
      <w:color w:val="467886" w:themeColor="hyperlink"/>
      <w:u w:val="single"/>
    </w:rPr>
  </w:style>
  <w:style w:type="character" w:styleId="UnresolvedMention">
    <w:name w:val="Unresolved Mention"/>
    <w:basedOn w:val="DefaultParagraphFont"/>
    <w:uiPriority w:val="99"/>
    <w:semiHidden/>
    <w:unhideWhenUsed/>
    <w:rsid w:val="00572BD8"/>
    <w:rPr>
      <w:color w:val="605E5C"/>
      <w:shd w:val="clear" w:color="auto" w:fill="E1DFDD"/>
    </w:rPr>
  </w:style>
  <w:style w:type="character" w:styleId="FollowedHyperlink">
    <w:name w:val="FollowedHyperlink"/>
    <w:basedOn w:val="DefaultParagraphFont"/>
    <w:uiPriority w:val="99"/>
    <w:semiHidden/>
    <w:unhideWhenUsed/>
    <w:rsid w:val="00F17920"/>
    <w:rPr>
      <w:color w:val="96607D" w:themeColor="followedHyperlink"/>
      <w:u w:val="single"/>
    </w:rPr>
  </w:style>
  <w:style w:type="paragraph" w:styleId="Header">
    <w:name w:val="header"/>
    <w:basedOn w:val="Normal"/>
    <w:link w:val="HeaderChar"/>
    <w:uiPriority w:val="99"/>
    <w:unhideWhenUsed/>
    <w:rsid w:val="00537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0C3"/>
    <w:rPr>
      <w:rFonts w:ascii="Calibri" w:eastAsia="Calibri" w:hAnsi="Calibri" w:cs="Calibri"/>
      <w:kern w:val="0"/>
      <w:sz w:val="22"/>
      <w:szCs w:val="22"/>
      <w:lang w:val="en"/>
      <w14:ligatures w14:val="none"/>
    </w:rPr>
  </w:style>
  <w:style w:type="paragraph" w:styleId="Footer">
    <w:name w:val="footer"/>
    <w:basedOn w:val="Normal"/>
    <w:link w:val="FooterChar"/>
    <w:uiPriority w:val="99"/>
    <w:unhideWhenUsed/>
    <w:rsid w:val="00537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0C3"/>
    <w:rPr>
      <w:rFonts w:ascii="Calibri" w:eastAsia="Calibri" w:hAnsi="Calibri" w:cs="Calibri"/>
      <w:kern w:val="0"/>
      <w:sz w:val="22"/>
      <w:szCs w:val="22"/>
      <w:lang w:val="en"/>
      <w14:ligatures w14:val="none"/>
    </w:rPr>
  </w:style>
  <w:style w:type="paragraph" w:styleId="NormalWeb">
    <w:name w:val="Normal (Web)"/>
    <w:basedOn w:val="Normal"/>
    <w:uiPriority w:val="99"/>
    <w:unhideWhenUsed/>
    <w:rsid w:val="009019F0"/>
    <w:rPr>
      <w:rFonts w:ascii="Times New Roman" w:hAnsi="Times New Roman" w:cs="Times New Roman"/>
      <w:sz w:val="24"/>
      <w:szCs w:val="24"/>
    </w:rPr>
  </w:style>
  <w:style w:type="paragraph" w:styleId="ListBullet">
    <w:name w:val="List Bullet"/>
    <w:basedOn w:val="Normal"/>
    <w:uiPriority w:val="99"/>
    <w:unhideWhenUsed/>
    <w:rsid w:val="00341C29"/>
    <w:pPr>
      <w:contextualSpacing/>
    </w:pPr>
    <w:rPr>
      <w:rFonts w:ascii="Arial" w:eastAsia="Arial" w:hAnsi="Arial" w:cstheme="minorBidi"/>
      <w:sz w:val="20"/>
      <w:lang w:val="en-US"/>
    </w:rPr>
  </w:style>
  <w:style w:type="paragraph" w:styleId="ListContinue">
    <w:name w:val="List Continue"/>
    <w:basedOn w:val="Normal"/>
    <w:uiPriority w:val="99"/>
    <w:unhideWhenUsed/>
    <w:rsid w:val="00341C29"/>
    <w:pPr>
      <w:spacing w:after="120"/>
      <w:ind w:left="360"/>
      <w:contextualSpacing/>
    </w:pPr>
    <w:rPr>
      <w:rFonts w:ascii="Arial" w:eastAsia="Arial" w:hAnsi="Arial" w:cstheme="minorBidi"/>
      <w:sz w:val="20"/>
      <w:lang w:val="en-US"/>
    </w:rPr>
  </w:style>
  <w:style w:type="paragraph" w:styleId="ListBullet2">
    <w:name w:val="List Bullet 2"/>
    <w:basedOn w:val="Normal"/>
    <w:uiPriority w:val="99"/>
    <w:unhideWhenUsed/>
    <w:rsid w:val="004F047F"/>
    <w:pPr>
      <w:numPr>
        <w:numId w:val="8"/>
      </w:numPr>
      <w:tabs>
        <w:tab w:val="clear" w:pos="720"/>
      </w:tabs>
      <w:ind w:left="0" w:firstLine="0"/>
      <w:contextualSpacing/>
    </w:pPr>
    <w:rPr>
      <w:rFonts w:ascii="Arial" w:eastAsia="Arial" w:hAnsi="Arial" w:cstheme="minorBidi"/>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Dingle@coj.net" TargetMode="External"/><Relationship Id="rId13" Type="http://schemas.openxmlformats.org/officeDocument/2006/relationships/hyperlink" Target="mailto:Abarnes@coj.net" TargetMode="External"/><Relationship Id="rId18" Type="http://schemas.openxmlformats.org/officeDocument/2006/relationships/hyperlink" Target="mailto:VJefferson@coj.ne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jsodistrict6@jaxsheriff.org" TargetMode="External"/><Relationship Id="rId12" Type="http://schemas.openxmlformats.org/officeDocument/2006/relationships/hyperlink" Target="mailto:mockcw@jea.com" TargetMode="External"/><Relationship Id="rId17" Type="http://schemas.openxmlformats.org/officeDocument/2006/relationships/hyperlink" Target="mailto:vjefferson@coj.net" TargetMode="External"/><Relationship Id="rId2" Type="http://schemas.openxmlformats.org/officeDocument/2006/relationships/styles" Target="styles.xml"/><Relationship Id="rId16" Type="http://schemas.openxmlformats.org/officeDocument/2006/relationships/hyperlink" Target="mailto:rbelcher@coj.ne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ea.com/my_account/billing_and_payment_options/" TargetMode="External"/><Relationship Id="rId5" Type="http://schemas.openxmlformats.org/officeDocument/2006/relationships/footnotes" Target="footnotes.xml"/><Relationship Id="rId15" Type="http://schemas.openxmlformats.org/officeDocument/2006/relationships/hyperlink" Target="https://kidshopealliance.org" TargetMode="External"/><Relationship Id="rId10" Type="http://schemas.openxmlformats.org/officeDocument/2006/relationships/hyperlink" Target="https://www.jaxready.com/" TargetMode="External"/><Relationship Id="rId19" Type="http://schemas.openxmlformats.org/officeDocument/2006/relationships/hyperlink" Target="http://www.coj.net/departments/public-affairs/public-records-request.aspx" TargetMode="External"/><Relationship Id="rId4" Type="http://schemas.openxmlformats.org/officeDocument/2006/relationships/webSettings" Target="webSettings.xml"/><Relationship Id="rId9" Type="http://schemas.openxmlformats.org/officeDocument/2006/relationships/hyperlink" Target="mailto:RGaffneyJr@coj.net" TargetMode="External"/><Relationship Id="rId14" Type="http://schemas.openxmlformats.org/officeDocument/2006/relationships/hyperlink" Target="mailto:McDaniel@coj.ne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1859</Words>
  <Characters>10601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Vanessa - EROD</dc:creator>
  <cp:keywords/>
  <dc:description/>
  <cp:lastModifiedBy>Jefferson, Vanessa - EROD</cp:lastModifiedBy>
  <cp:revision>5</cp:revision>
  <cp:lastPrinted>2026-09-21T18:39:00Z</cp:lastPrinted>
  <dcterms:created xsi:type="dcterms:W3CDTF">2026-09-22T18:07:00Z</dcterms:created>
  <dcterms:modified xsi:type="dcterms:W3CDTF">2026-10-07T14:55:00Z</dcterms:modified>
</cp:coreProperties>
</file>