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04AF8CC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5D632FF2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7A00CF">
              <w:rPr>
                <w:b/>
              </w:rPr>
              <w:t>June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7A00CF">
              <w:rPr>
                <w:b/>
              </w:rPr>
              <w:t>4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proofErr w:type="gramEnd"/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2EE5005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 President,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10BEAC71" w:rsidR="00631753" w:rsidRPr="00BF1073" w:rsidRDefault="00CE4E4A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Richard Danford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38A4E5BA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>Harry 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E9FC9A6" w:rsidR="00631753" w:rsidRPr="009B6A34" w:rsidRDefault="00CE4E4A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4F848DC0" w:rsidR="00FE7C09" w:rsidRPr="00BF1073" w:rsidRDefault="00CE4E4A" w:rsidP="00FE7C09">
            <w:r>
              <w:t>Tom Geismar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04BA76F2" w:rsidR="00FE7C09" w:rsidRPr="00F70E99" w:rsidRDefault="00F70E99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A18EF00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945986">
              <w:t>Paul Restivo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77777777" w:rsidR="007A00CF" w:rsidRDefault="007A00CF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July 22, 2022</w:t>
      </w:r>
    </w:p>
    <w:p w14:paraId="524D1623" w14:textId="42693B55" w:rsidR="00286446" w:rsidRPr="003A5CCD" w:rsidRDefault="007A00CF" w:rsidP="00030351">
      <w:pPr>
        <w:jc w:val="center"/>
        <w:rPr>
          <w:sz w:val="22"/>
          <w:szCs w:val="22"/>
        </w:rPr>
      </w:pPr>
      <w:r w:rsidRPr="00C34C08">
        <w:rPr>
          <w:b/>
          <w:color w:val="FF0000"/>
          <w:sz w:val="22"/>
          <w:szCs w:val="22"/>
        </w:rPr>
        <w:t>(Lynwood Roberts Room)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0CFD63A0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 President Newby</w:t>
      </w:r>
    </w:p>
    <w:p w14:paraId="3D796405" w14:textId="77777777" w:rsidR="00F32DFA" w:rsidRDefault="00F32DFA" w:rsidP="00F32DF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4A903A6B" w14:textId="6C393068" w:rsidR="000258F2" w:rsidRDefault="00F32DFA" w:rsidP="000258F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>Presentation</w:t>
      </w:r>
    </w:p>
    <w:p w14:paraId="6902FE30" w14:textId="3D6038ED" w:rsidR="00607584" w:rsidRPr="00607584" w:rsidRDefault="00C34C08" w:rsidP="00607584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Targeted Neighborhood Data</w:t>
      </w:r>
      <w:r w:rsidR="00607584" w:rsidRPr="00607584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Stephen Siegel (State Attorney Office)</w:t>
      </w:r>
    </w:p>
    <w:p w14:paraId="01B2F0E5" w14:textId="442B72F8" w:rsidR="00CD7861" w:rsidRPr="0080577B" w:rsidRDefault="0076099F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Strategic Plan</w:t>
      </w:r>
      <w:r w:rsidR="00C34C08" w:rsidRPr="00C34C08">
        <w:rPr>
          <w:rFonts w:ascii="Arial" w:hAnsi="Arial" w:cs="Arial"/>
          <w:b/>
          <w:sz w:val="24"/>
          <w:szCs w:val="24"/>
        </w:rPr>
        <w:t xml:space="preserve"> </w:t>
      </w:r>
      <w:r w:rsidR="00C34C08">
        <w:rPr>
          <w:rFonts w:ascii="Arial" w:hAnsi="Arial" w:cs="Arial"/>
          <w:b/>
          <w:sz w:val="24"/>
          <w:szCs w:val="24"/>
        </w:rPr>
        <w:t xml:space="preserve">- </w:t>
      </w:r>
      <w:r w:rsidR="00C34C08">
        <w:rPr>
          <w:rFonts w:ascii="Arial" w:hAnsi="Arial" w:cs="Arial"/>
          <w:b/>
          <w:sz w:val="24"/>
          <w:szCs w:val="24"/>
        </w:rPr>
        <w:t>Vice Chairman Ronnie King</w:t>
      </w:r>
    </w:p>
    <w:p w14:paraId="225530DD" w14:textId="15DC485B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 Committee </w:t>
      </w:r>
      <w:r w:rsidR="0033092F">
        <w:rPr>
          <w:rFonts w:ascii="Arial" w:hAnsi="Arial" w:cs="Arial"/>
          <w:b/>
          <w:sz w:val="24"/>
          <w:szCs w:val="24"/>
        </w:rPr>
        <w:t>Update</w:t>
      </w:r>
      <w:r w:rsidR="00C34C08">
        <w:rPr>
          <w:rFonts w:ascii="Arial" w:hAnsi="Arial" w:cs="Arial"/>
          <w:b/>
          <w:sz w:val="24"/>
          <w:szCs w:val="24"/>
        </w:rPr>
        <w:t xml:space="preserve"> - Neighborhoods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40D1E17A" w:rsidR="00747C09" w:rsidRPr="00330A58" w:rsidRDefault="007A00CF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June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4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76099F"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1487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2021-11-18T21:53:00Z</cp:lastPrinted>
  <dcterms:created xsi:type="dcterms:W3CDTF">2022-06-17T18:46:00Z</dcterms:created>
  <dcterms:modified xsi:type="dcterms:W3CDTF">2022-06-17T18:55:00Z</dcterms:modified>
</cp:coreProperties>
</file>