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801690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</w:p>
    <w:p w:rsidR="007D4B91" w:rsidRPr="004102A7" w:rsidRDefault="00F90A49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APPEAL</w:t>
      </w:r>
      <w:r w:rsidR="00AC0621">
        <w:rPr>
          <w:rFonts w:ascii="Century Gothic" w:hAnsi="Century Gothic"/>
          <w:b/>
          <w:color w:val="auto"/>
        </w:rPr>
        <w:t>S</w:t>
      </w:r>
      <w:r>
        <w:rPr>
          <w:rFonts w:ascii="Century Gothic" w:hAnsi="Century Gothic"/>
          <w:b/>
          <w:color w:val="auto"/>
        </w:rPr>
        <w:t xml:space="preserve"> BOARD</w:t>
      </w:r>
      <w:r w:rsidR="004F20B7" w:rsidRPr="004102A7">
        <w:rPr>
          <w:rFonts w:ascii="Century Gothic" w:hAnsi="Century Gothic"/>
          <w:b/>
          <w:color w:val="auto"/>
        </w:rPr>
        <w:t>AGENDA</w:t>
      </w:r>
      <w:r w:rsidR="004F20B7"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="004F20B7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>
        <w:rPr>
          <w:rFonts w:ascii="Century Gothic" w:hAnsi="Century Gothic"/>
          <w:b/>
          <w:color w:val="auto"/>
        </w:rPr>
        <w:t>2</w:t>
      </w:r>
      <w:r w:rsidR="00D56448" w:rsidRPr="004102A7">
        <w:rPr>
          <w:rFonts w:ascii="Century Gothic" w:hAnsi="Century Gothic"/>
          <w:b/>
          <w:color w:val="auto"/>
        </w:rPr>
        <w:t>5</w:t>
      </w:r>
    </w:p>
    <w:p w:rsidR="00B92C0C" w:rsidRPr="004102A7" w:rsidRDefault="00690049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Ju</w:t>
      </w:r>
      <w:r w:rsidR="00193B64">
        <w:rPr>
          <w:rFonts w:ascii="Century Gothic" w:hAnsi="Century Gothic"/>
          <w:b/>
          <w:color w:val="auto"/>
        </w:rPr>
        <w:t xml:space="preserve">ly </w:t>
      </w:r>
      <w:r w:rsidR="00F90A49">
        <w:rPr>
          <w:rFonts w:ascii="Century Gothic" w:hAnsi="Century Gothic"/>
          <w:b/>
          <w:color w:val="auto"/>
        </w:rPr>
        <w:t>2</w:t>
      </w:r>
      <w:r w:rsidR="00635A2D">
        <w:rPr>
          <w:rFonts w:ascii="Century Gothic" w:hAnsi="Century Gothic"/>
          <w:b/>
          <w:color w:val="auto"/>
        </w:rPr>
        <w:t>5</w:t>
      </w:r>
      <w:r w:rsidR="00A06C37">
        <w:rPr>
          <w:rFonts w:ascii="Century Gothic" w:hAnsi="Century Gothic"/>
          <w:b/>
          <w:color w:val="auto"/>
        </w:rPr>
        <w:t>, 201</w:t>
      </w:r>
      <w:r w:rsidR="00801690">
        <w:rPr>
          <w:rFonts w:ascii="Century Gothic" w:hAnsi="Century Gothic"/>
          <w:b/>
          <w:color w:val="auto"/>
        </w:rPr>
        <w:t>7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635A2D">
        <w:rPr>
          <w:rFonts w:ascii="Century Gothic" w:hAnsi="Century Gothic"/>
          <w:b/>
          <w:color w:val="auto"/>
        </w:rPr>
        <w:t>5</w:t>
      </w:r>
      <w:r w:rsidR="00A65C07">
        <w:rPr>
          <w:rFonts w:ascii="Century Gothic" w:hAnsi="Century Gothic"/>
          <w:b/>
          <w:color w:val="auto"/>
        </w:rPr>
        <w:t>:</w:t>
      </w:r>
      <w:r w:rsidR="00801690">
        <w:rPr>
          <w:rFonts w:ascii="Century Gothic" w:hAnsi="Century Gothic"/>
          <w:b/>
          <w:color w:val="auto"/>
        </w:rPr>
        <w:t>0</w:t>
      </w:r>
      <w:r w:rsidR="00A65C07">
        <w:rPr>
          <w:rFonts w:ascii="Century Gothic" w:hAnsi="Century Gothic"/>
          <w:b/>
          <w:color w:val="auto"/>
        </w:rPr>
        <w:t>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B92900">
        <w:rPr>
          <w:rFonts w:ascii="Century Gothic" w:hAnsi="Century Gothic"/>
          <w:b/>
          <w:color w:val="auto"/>
        </w:rPr>
        <w:t>P</w:t>
      </w:r>
      <w:r w:rsidR="0088475F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Chair:  </w:t>
      </w:r>
      <w:r w:rsidR="00F90A49">
        <w:rPr>
          <w:rFonts w:ascii="Century Gothic" w:hAnsi="Century Gothic"/>
          <w:b/>
          <w:color w:val="auto"/>
        </w:rPr>
        <w:t>Damian Cook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</w:t>
      </w:r>
      <w:r w:rsidR="00F90A49">
        <w:rPr>
          <w:rFonts w:ascii="Century Gothic" w:hAnsi="Century Gothic"/>
          <w:b/>
          <w:color w:val="auto"/>
        </w:rPr>
        <w:t>Appeal Board</w:t>
      </w:r>
      <w:r>
        <w:rPr>
          <w:rFonts w:ascii="Century Gothic" w:hAnsi="Century Gothic"/>
          <w:b/>
          <w:color w:val="auto"/>
        </w:rPr>
        <w:t xml:space="preserve"> Members –</w:t>
      </w:r>
      <w:r w:rsidR="00F90A49">
        <w:rPr>
          <w:rFonts w:ascii="Century Gothic" w:hAnsi="Century Gothic"/>
          <w:b/>
          <w:color w:val="auto"/>
        </w:rPr>
        <w:t xml:space="preserve"> Mr. Cook</w:t>
      </w:r>
      <w:r>
        <w:rPr>
          <w:rFonts w:ascii="Century Gothic" w:hAnsi="Century Gothic"/>
          <w:b/>
          <w:color w:val="auto"/>
        </w:rPr>
        <w:t xml:space="preserve"> </w:t>
      </w:r>
    </w:p>
    <w:p w:rsidR="00A45D9D" w:rsidRPr="000663CD" w:rsidRDefault="00A45D9D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384786" w:rsidRDefault="00384786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Review of Chapter 118.810 – Ms. Stockwell</w:t>
      </w:r>
    </w:p>
    <w:p w:rsidR="00384786" w:rsidRDefault="00384786" w:rsidP="00384786">
      <w:pPr>
        <w:pStyle w:val="ListParagraph"/>
        <w:rPr>
          <w:rFonts w:ascii="Century Gothic" w:hAnsi="Century Gothic"/>
          <w:b/>
        </w:rPr>
      </w:pPr>
    </w:p>
    <w:p w:rsidR="00384786" w:rsidRDefault="00384786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Discussion of Appeal Process/ Procedures – Ms. Stockwell</w:t>
      </w:r>
    </w:p>
    <w:p w:rsidR="00384786" w:rsidRDefault="00384786" w:rsidP="00384786">
      <w:pPr>
        <w:pStyle w:val="ListParagraph"/>
        <w:rPr>
          <w:rFonts w:ascii="Century Gothic" w:hAnsi="Century Gothic"/>
          <w:b/>
        </w:rPr>
      </w:pPr>
    </w:p>
    <w:p w:rsidR="00384786" w:rsidRDefault="00384786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Agency Appeal Review – Mr. Cook</w:t>
      </w:r>
    </w:p>
    <w:p w:rsidR="00384786" w:rsidRDefault="00384786" w:rsidP="002F25EF">
      <w:pPr>
        <w:pStyle w:val="ListParagraph"/>
        <w:ind w:left="1080" w:right="892"/>
        <w:rPr>
          <w:rFonts w:ascii="Century Gothic" w:hAnsi="Century Gothic"/>
        </w:rPr>
      </w:pPr>
      <w:r>
        <w:rPr>
          <w:rFonts w:ascii="Century Gothic" w:hAnsi="Century Gothic"/>
        </w:rPr>
        <w:t xml:space="preserve">Each </w:t>
      </w:r>
      <w:r w:rsidR="00AC0621">
        <w:rPr>
          <w:rFonts w:ascii="Century Gothic" w:hAnsi="Century Gothic"/>
        </w:rPr>
        <w:t xml:space="preserve">appeal </w:t>
      </w:r>
      <w:r>
        <w:rPr>
          <w:rFonts w:ascii="Century Gothic" w:hAnsi="Century Gothic"/>
        </w:rPr>
        <w:t xml:space="preserve">is allotted </w:t>
      </w:r>
      <w:r w:rsidR="00CF6B71">
        <w:rPr>
          <w:rFonts w:ascii="Century Gothic" w:hAnsi="Century Gothic"/>
        </w:rPr>
        <w:t xml:space="preserve">approximately </w:t>
      </w:r>
      <w:r w:rsidR="00EF1A64">
        <w:rPr>
          <w:rFonts w:ascii="Century Gothic" w:hAnsi="Century Gothic"/>
        </w:rPr>
        <w:t>1</w:t>
      </w:r>
      <w:r w:rsidR="003806D5">
        <w:rPr>
          <w:rFonts w:ascii="Century Gothic" w:hAnsi="Century Gothic"/>
        </w:rPr>
        <w:t>0</w:t>
      </w:r>
      <w:r>
        <w:rPr>
          <w:rFonts w:ascii="Century Gothic" w:hAnsi="Century Gothic"/>
        </w:rPr>
        <w:t xml:space="preserve"> minutes </w:t>
      </w:r>
      <w:r w:rsidR="00AC0621">
        <w:rPr>
          <w:rFonts w:ascii="Century Gothic" w:hAnsi="Century Gothic"/>
        </w:rPr>
        <w:t xml:space="preserve">for the agency </w:t>
      </w:r>
      <w:r>
        <w:rPr>
          <w:rFonts w:ascii="Century Gothic" w:hAnsi="Century Gothic"/>
        </w:rPr>
        <w:t xml:space="preserve">to </w:t>
      </w:r>
      <w:r w:rsidR="00AC0621">
        <w:rPr>
          <w:rFonts w:ascii="Century Gothic" w:hAnsi="Century Gothic"/>
        </w:rPr>
        <w:t>comment on its eligibility and for the</w:t>
      </w:r>
      <w:r>
        <w:rPr>
          <w:rFonts w:ascii="Century Gothic" w:hAnsi="Century Gothic"/>
        </w:rPr>
        <w:t xml:space="preserve"> board </w:t>
      </w:r>
      <w:r w:rsidR="00AC0621">
        <w:rPr>
          <w:rFonts w:ascii="Century Gothic" w:hAnsi="Century Gothic"/>
        </w:rPr>
        <w:t xml:space="preserve">to ask </w:t>
      </w:r>
      <w:r>
        <w:rPr>
          <w:rFonts w:ascii="Century Gothic" w:hAnsi="Century Gothic"/>
        </w:rPr>
        <w:t>question</w:t>
      </w:r>
      <w:r w:rsidR="00EF1A64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.  If </w:t>
      </w:r>
      <w:r w:rsidR="00AC0621">
        <w:rPr>
          <w:rFonts w:ascii="Century Gothic" w:hAnsi="Century Gothic"/>
        </w:rPr>
        <w:t xml:space="preserve">an </w:t>
      </w:r>
      <w:r>
        <w:rPr>
          <w:rFonts w:ascii="Century Gothic" w:hAnsi="Century Gothic"/>
        </w:rPr>
        <w:t>agency is not available</w:t>
      </w:r>
      <w:r w:rsidR="00AC0621">
        <w:rPr>
          <w:rFonts w:ascii="Century Gothic" w:hAnsi="Century Gothic"/>
        </w:rPr>
        <w:t xml:space="preserve"> when called upon</w:t>
      </w:r>
      <w:r>
        <w:rPr>
          <w:rFonts w:ascii="Century Gothic" w:hAnsi="Century Gothic"/>
        </w:rPr>
        <w:t xml:space="preserve">, </w:t>
      </w:r>
      <w:r w:rsidR="00AC0621">
        <w:rPr>
          <w:rFonts w:ascii="Century Gothic" w:hAnsi="Century Gothic"/>
        </w:rPr>
        <w:t>it</w:t>
      </w:r>
      <w:r>
        <w:rPr>
          <w:rFonts w:ascii="Century Gothic" w:hAnsi="Century Gothic"/>
        </w:rPr>
        <w:t xml:space="preserve"> will be moved to the end of the </w:t>
      </w:r>
      <w:commentRangeStart w:id="0"/>
      <w:r>
        <w:rPr>
          <w:rFonts w:ascii="Century Gothic" w:hAnsi="Century Gothic"/>
        </w:rPr>
        <w:t>next grouping</w:t>
      </w:r>
      <w:commentRangeEnd w:id="0"/>
      <w:r w:rsidR="00CF6B71">
        <w:rPr>
          <w:rStyle w:val="CommentReference"/>
        </w:rPr>
        <w:commentReference w:id="0"/>
      </w:r>
      <w:r>
        <w:rPr>
          <w:rFonts w:ascii="Century Gothic" w:hAnsi="Century Gothic"/>
        </w:rPr>
        <w:t xml:space="preserve"> </w:t>
      </w:r>
    </w:p>
    <w:p w:rsidR="00E61932" w:rsidRDefault="00E61932" w:rsidP="00384786">
      <w:pPr>
        <w:pStyle w:val="ListParagraph"/>
        <w:numPr>
          <w:ilvl w:val="0"/>
          <w:numId w:val="33"/>
        </w:numPr>
        <w:rPr>
          <w:rFonts w:ascii="Century Gothic" w:hAnsi="Century Gothic"/>
        </w:rPr>
      </w:pPr>
      <w:r>
        <w:rPr>
          <w:rFonts w:ascii="Century Gothic" w:hAnsi="Century Gothic"/>
        </w:rPr>
        <w:t>Group 1</w:t>
      </w:r>
      <w:r w:rsidR="00854769">
        <w:rPr>
          <w:rFonts w:ascii="Century Gothic" w:hAnsi="Century Gothic"/>
        </w:rPr>
        <w:t xml:space="preserve">, </w:t>
      </w:r>
      <w:r w:rsidR="00635A2D">
        <w:rPr>
          <w:rFonts w:ascii="Century Gothic" w:hAnsi="Century Gothic"/>
        </w:rPr>
        <w:t>5</w:t>
      </w:r>
      <w:r w:rsidR="00854769">
        <w:rPr>
          <w:rFonts w:ascii="Century Gothic" w:hAnsi="Century Gothic"/>
        </w:rPr>
        <w:t>:</w:t>
      </w:r>
      <w:r w:rsidR="00457CC6">
        <w:rPr>
          <w:rFonts w:ascii="Century Gothic" w:hAnsi="Century Gothic"/>
        </w:rPr>
        <w:t>1</w:t>
      </w:r>
      <w:r w:rsidR="0085075B">
        <w:rPr>
          <w:rFonts w:ascii="Century Gothic" w:hAnsi="Century Gothic"/>
        </w:rPr>
        <w:t>0</w:t>
      </w:r>
      <w:r w:rsidR="00457CC6">
        <w:rPr>
          <w:rFonts w:ascii="Century Gothic" w:hAnsi="Century Gothic"/>
        </w:rPr>
        <w:t xml:space="preserve"> – </w:t>
      </w:r>
      <w:r w:rsidR="00635A2D">
        <w:rPr>
          <w:rFonts w:ascii="Century Gothic" w:hAnsi="Century Gothic"/>
        </w:rPr>
        <w:t>5</w:t>
      </w:r>
      <w:r w:rsidR="00854769">
        <w:rPr>
          <w:rFonts w:ascii="Century Gothic" w:hAnsi="Century Gothic"/>
        </w:rPr>
        <w:t>:</w:t>
      </w:r>
      <w:r w:rsidR="00635A2D">
        <w:rPr>
          <w:rFonts w:ascii="Century Gothic" w:hAnsi="Century Gothic"/>
        </w:rPr>
        <w:t>2</w:t>
      </w:r>
      <w:r w:rsidR="0085075B">
        <w:rPr>
          <w:rFonts w:ascii="Century Gothic" w:hAnsi="Century Gothic"/>
        </w:rPr>
        <w:t>0</w:t>
      </w:r>
      <w:r>
        <w:rPr>
          <w:rFonts w:ascii="Century Gothic" w:hAnsi="Century Gothic"/>
        </w:rPr>
        <w:t xml:space="preserve"> </w:t>
      </w:r>
    </w:p>
    <w:p w:rsidR="00384786" w:rsidRDefault="00457CC6" w:rsidP="00DD7991">
      <w:pPr>
        <w:pStyle w:val="ListParagraph"/>
        <w:numPr>
          <w:ilvl w:val="1"/>
          <w:numId w:val="35"/>
        </w:numPr>
        <w:rPr>
          <w:rFonts w:ascii="Century Gothic" w:hAnsi="Century Gothic"/>
        </w:rPr>
      </w:pPr>
      <w:r>
        <w:rPr>
          <w:rFonts w:ascii="Century Gothic" w:hAnsi="Century Gothic"/>
        </w:rPr>
        <w:t>The Arc Jacksonville</w:t>
      </w:r>
    </w:p>
    <w:p w:rsidR="00635A2D" w:rsidRDefault="00635A2D" w:rsidP="00635A2D">
      <w:pPr>
        <w:pStyle w:val="ListParagraph"/>
        <w:ind w:left="2160"/>
        <w:rPr>
          <w:rFonts w:ascii="Century Gothic" w:hAnsi="Century Gothic"/>
        </w:rPr>
      </w:pPr>
      <w:bookmarkStart w:id="1" w:name="_GoBack"/>
      <w:bookmarkEnd w:id="1"/>
    </w:p>
    <w:p w:rsidR="0006583A" w:rsidRPr="00690049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690049">
        <w:rPr>
          <w:rFonts w:ascii="Century Gothic" w:hAnsi="Century Gothic"/>
          <w:b/>
          <w:color w:val="auto"/>
        </w:rPr>
        <w:t xml:space="preserve">Open Discussion                          </w:t>
      </w:r>
    </w:p>
    <w:p w:rsidR="0006583A" w:rsidRDefault="0006583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4102A7" w:rsidRDefault="0006583A" w:rsidP="002F25EF">
      <w:pPr>
        <w:pStyle w:val="msolistparagraph0"/>
        <w:numPr>
          <w:ilvl w:val="0"/>
          <w:numId w:val="7"/>
        </w:numPr>
        <w:ind w:right="892"/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06583A" w:rsidRDefault="0006583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sectPr w:rsidR="00933B54" w:rsidSect="006303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dministrator" w:date="2016-07-20T15:13:00Z" w:initials="A">
    <w:p w:rsidR="00CF6B71" w:rsidRDefault="00CF6B71">
      <w:pPr>
        <w:pStyle w:val="CommentText"/>
      </w:pPr>
      <w:r>
        <w:rPr>
          <w:rStyle w:val="CommentReference"/>
        </w:rPr>
        <w:annotationRef/>
      </w:r>
      <w:r>
        <w:t>You have not laid them out in groupings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71A" w:rsidRDefault="003D271A">
      <w:r>
        <w:separator/>
      </w:r>
    </w:p>
  </w:endnote>
  <w:endnote w:type="continuationSeparator" w:id="0">
    <w:p w:rsidR="003D271A" w:rsidRDefault="003D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AC" w:rsidRDefault="004F34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>2</w:t>
    </w:r>
    <w:r w:rsidR="004F34AC">
      <w:rPr>
        <w:rFonts w:ascii="Lapidary333BT-Roman" w:hAnsi="Lapidary333BT-Roman"/>
        <w:color w:val="0066FF"/>
        <w:sz w:val="18"/>
      </w:rPr>
      <w:t>14 N. Hogan Street, Suite 8</w:t>
    </w:r>
    <w:r>
      <w:rPr>
        <w:rFonts w:ascii="Lapidary333BT-Roman" w:hAnsi="Lapidary333BT-Roman"/>
        <w:color w:val="0066FF"/>
        <w:sz w:val="18"/>
      </w:rPr>
      <w:t xml:space="preserve">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4F34AC">
      <w:rPr>
        <w:rFonts w:ascii="Lapidary333BT-Roman" w:hAnsi="Lapidary333BT-Roman"/>
        <w:color w:val="0066FF"/>
        <w:sz w:val="18"/>
      </w:rPr>
      <w:t>202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AC" w:rsidRDefault="004F34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71A" w:rsidRDefault="003D271A">
      <w:r>
        <w:separator/>
      </w:r>
    </w:p>
  </w:footnote>
  <w:footnote w:type="continuationSeparator" w:id="0">
    <w:p w:rsidR="003D271A" w:rsidRDefault="003D2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AC" w:rsidRDefault="004F34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43C1C21B" wp14:editId="7B4061F8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4AC" w:rsidRDefault="004F34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3524006A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3E4272"/>
    <w:multiLevelType w:val="hybridMultilevel"/>
    <w:tmpl w:val="AE8EF1C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CBB637F"/>
    <w:multiLevelType w:val="hybridMultilevel"/>
    <w:tmpl w:val="110436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58271370"/>
    <w:multiLevelType w:val="hybridMultilevel"/>
    <w:tmpl w:val="D71E460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4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32"/>
  </w:num>
  <w:num w:numId="11">
    <w:abstractNumId w:val="15"/>
  </w:num>
  <w:num w:numId="12">
    <w:abstractNumId w:val="25"/>
  </w:num>
  <w:num w:numId="13">
    <w:abstractNumId w:val="17"/>
  </w:num>
  <w:num w:numId="14">
    <w:abstractNumId w:val="30"/>
  </w:num>
  <w:num w:numId="15">
    <w:abstractNumId w:val="16"/>
  </w:num>
  <w:num w:numId="16">
    <w:abstractNumId w:val="26"/>
  </w:num>
  <w:num w:numId="17">
    <w:abstractNumId w:val="31"/>
  </w:num>
  <w:num w:numId="18">
    <w:abstractNumId w:val="3"/>
  </w:num>
  <w:num w:numId="19">
    <w:abstractNumId w:val="11"/>
  </w:num>
  <w:num w:numId="20">
    <w:abstractNumId w:val="23"/>
  </w:num>
  <w:num w:numId="21">
    <w:abstractNumId w:val="29"/>
  </w:num>
  <w:num w:numId="22">
    <w:abstractNumId w:val="12"/>
  </w:num>
  <w:num w:numId="23">
    <w:abstractNumId w:val="21"/>
  </w:num>
  <w:num w:numId="24">
    <w:abstractNumId w:val="0"/>
  </w:num>
  <w:num w:numId="25">
    <w:abstractNumId w:val="10"/>
  </w:num>
  <w:num w:numId="26">
    <w:abstractNumId w:val="18"/>
  </w:num>
  <w:num w:numId="27">
    <w:abstractNumId w:val="22"/>
  </w:num>
  <w:num w:numId="28">
    <w:abstractNumId w:val="1"/>
  </w:num>
  <w:num w:numId="29">
    <w:abstractNumId w:val="33"/>
  </w:num>
  <w:num w:numId="30">
    <w:abstractNumId w:val="14"/>
  </w:num>
  <w:num w:numId="31">
    <w:abstractNumId w:val="28"/>
  </w:num>
  <w:num w:numId="32">
    <w:abstractNumId w:val="9"/>
  </w:num>
  <w:num w:numId="33">
    <w:abstractNumId w:val="20"/>
  </w:num>
  <w:num w:numId="34">
    <w:abstractNumId w:val="6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4AA8"/>
    <w:rsid w:val="000463C0"/>
    <w:rsid w:val="00051817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9131B"/>
    <w:rsid w:val="00096B91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64"/>
    <w:rsid w:val="00193B8F"/>
    <w:rsid w:val="001A32DB"/>
    <w:rsid w:val="001C5548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3BBD"/>
    <w:rsid w:val="00263D49"/>
    <w:rsid w:val="00265834"/>
    <w:rsid w:val="00285684"/>
    <w:rsid w:val="00296C9F"/>
    <w:rsid w:val="002A29C8"/>
    <w:rsid w:val="002A4E5F"/>
    <w:rsid w:val="002B1CBF"/>
    <w:rsid w:val="002F25EF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06D5"/>
    <w:rsid w:val="00383677"/>
    <w:rsid w:val="00384786"/>
    <w:rsid w:val="003A1971"/>
    <w:rsid w:val="003A2B80"/>
    <w:rsid w:val="003B1965"/>
    <w:rsid w:val="003C76E7"/>
    <w:rsid w:val="003D271A"/>
    <w:rsid w:val="003E073A"/>
    <w:rsid w:val="003F4360"/>
    <w:rsid w:val="00405AB7"/>
    <w:rsid w:val="004102A7"/>
    <w:rsid w:val="00410C84"/>
    <w:rsid w:val="00412101"/>
    <w:rsid w:val="00421E75"/>
    <w:rsid w:val="00434432"/>
    <w:rsid w:val="004424D6"/>
    <w:rsid w:val="004426C8"/>
    <w:rsid w:val="00457CC6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20B7"/>
    <w:rsid w:val="004F34AC"/>
    <w:rsid w:val="00527E3B"/>
    <w:rsid w:val="005448C5"/>
    <w:rsid w:val="00544BC9"/>
    <w:rsid w:val="00545B5B"/>
    <w:rsid w:val="005610C5"/>
    <w:rsid w:val="005704E0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303E0"/>
    <w:rsid w:val="00630BFE"/>
    <w:rsid w:val="00635A2D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90049"/>
    <w:rsid w:val="006A2CE9"/>
    <w:rsid w:val="006A2DB9"/>
    <w:rsid w:val="006B1E26"/>
    <w:rsid w:val="006D0BBF"/>
    <w:rsid w:val="006D4F65"/>
    <w:rsid w:val="006D7ACE"/>
    <w:rsid w:val="006E1F12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1690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075B"/>
    <w:rsid w:val="00854516"/>
    <w:rsid w:val="00854769"/>
    <w:rsid w:val="00854C92"/>
    <w:rsid w:val="00866B58"/>
    <w:rsid w:val="00881488"/>
    <w:rsid w:val="0088475F"/>
    <w:rsid w:val="008A1AD4"/>
    <w:rsid w:val="008B2D66"/>
    <w:rsid w:val="008C587E"/>
    <w:rsid w:val="008C7B03"/>
    <w:rsid w:val="008D09D8"/>
    <w:rsid w:val="008D0D49"/>
    <w:rsid w:val="008E2E9D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53D1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5D9D"/>
    <w:rsid w:val="00A461DE"/>
    <w:rsid w:val="00A51B81"/>
    <w:rsid w:val="00A65C07"/>
    <w:rsid w:val="00A81658"/>
    <w:rsid w:val="00A873E0"/>
    <w:rsid w:val="00AB0EDF"/>
    <w:rsid w:val="00AB334C"/>
    <w:rsid w:val="00AC0621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2831"/>
    <w:rsid w:val="00B73488"/>
    <w:rsid w:val="00B74749"/>
    <w:rsid w:val="00B831A6"/>
    <w:rsid w:val="00B86ACE"/>
    <w:rsid w:val="00B903DB"/>
    <w:rsid w:val="00B92900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B2E1A"/>
    <w:rsid w:val="00CD24AD"/>
    <w:rsid w:val="00CD67B5"/>
    <w:rsid w:val="00CF6B71"/>
    <w:rsid w:val="00D009A2"/>
    <w:rsid w:val="00D0555D"/>
    <w:rsid w:val="00D10208"/>
    <w:rsid w:val="00D136A1"/>
    <w:rsid w:val="00D169BA"/>
    <w:rsid w:val="00D27E31"/>
    <w:rsid w:val="00D31AF7"/>
    <w:rsid w:val="00D32395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DD7991"/>
    <w:rsid w:val="00E11CFB"/>
    <w:rsid w:val="00E46B6F"/>
    <w:rsid w:val="00E52AB5"/>
    <w:rsid w:val="00E61932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1A64"/>
    <w:rsid w:val="00EF732C"/>
    <w:rsid w:val="00F043BB"/>
    <w:rsid w:val="00F045C8"/>
    <w:rsid w:val="00F1123B"/>
    <w:rsid w:val="00F15A35"/>
    <w:rsid w:val="00F21B55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0A49"/>
    <w:rsid w:val="00F93BC5"/>
    <w:rsid w:val="00F94934"/>
    <w:rsid w:val="00F95E47"/>
    <w:rsid w:val="00FA0362"/>
    <w:rsid w:val="00FA3135"/>
    <w:rsid w:val="00FB40A2"/>
    <w:rsid w:val="00FB4FBA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  <w:style w:type="character" w:styleId="CommentReference">
    <w:name w:val="annotation reference"/>
    <w:basedOn w:val="DefaultParagraphFont"/>
    <w:rsid w:val="00CF6B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6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6B71"/>
  </w:style>
  <w:style w:type="paragraph" w:styleId="CommentSubject">
    <w:name w:val="annotation subject"/>
    <w:basedOn w:val="CommentText"/>
    <w:next w:val="CommentText"/>
    <w:link w:val="CommentSubjectChar"/>
    <w:rsid w:val="00CF6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6B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  <w:style w:type="character" w:styleId="CommentReference">
    <w:name w:val="annotation reference"/>
    <w:basedOn w:val="DefaultParagraphFont"/>
    <w:rsid w:val="00CF6B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6B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6B71"/>
  </w:style>
  <w:style w:type="paragraph" w:styleId="CommentSubject">
    <w:name w:val="annotation subject"/>
    <w:basedOn w:val="CommentText"/>
    <w:next w:val="CommentText"/>
    <w:link w:val="CommentSubjectChar"/>
    <w:rsid w:val="00CF6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6B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14E03-3DF6-4BB1-B27B-1D4E4AD3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2</cp:revision>
  <cp:lastPrinted>2016-07-20T18:46:00Z</cp:lastPrinted>
  <dcterms:created xsi:type="dcterms:W3CDTF">2017-07-25T19:30:00Z</dcterms:created>
  <dcterms:modified xsi:type="dcterms:W3CDTF">2017-07-25T19:30:00Z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